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AA" w:rsidRPr="006502C4" w:rsidRDefault="00043A04" w:rsidP="006502C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b/>
          <w:sz w:val="24"/>
          <w:szCs w:val="24"/>
        </w:rPr>
        <w:t>Burmistrz Aleksandrowa Łódzkiego</w:t>
      </w:r>
      <w:r w:rsidRPr="006502C4">
        <w:rPr>
          <w:rFonts w:ascii="Arial" w:eastAsia="Arial" w:hAnsi="Arial" w:cs="Arial"/>
          <w:sz w:val="24"/>
          <w:szCs w:val="24"/>
        </w:rPr>
        <w:t xml:space="preserve"> działając na podstawie:</w:t>
      </w:r>
    </w:p>
    <w:p w:rsidR="003609AA" w:rsidRDefault="00043A04" w:rsidP="006502C4">
      <w:pPr>
        <w:numPr>
          <w:ilvl w:val="0"/>
          <w:numId w:val="20"/>
        </w:numPr>
        <w:spacing w:after="0" w:line="276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Art. 13 ust. 1,2 i 3 ustawy z dnia 24 kwietnia 2003 r. o działalności pożytku publicznego i o wolontariacie (t.j. Dz. U. z 2020 r. poz. 1057</w:t>
      </w:r>
      <w:r w:rsidR="00296606">
        <w:rPr>
          <w:rFonts w:ascii="Arial" w:eastAsia="Arial" w:hAnsi="Arial" w:cs="Arial"/>
          <w:sz w:val="24"/>
          <w:szCs w:val="24"/>
        </w:rPr>
        <w:t xml:space="preserve"> z późn. zm.);</w:t>
      </w:r>
    </w:p>
    <w:p w:rsidR="006729E2" w:rsidRPr="006502C4" w:rsidRDefault="006729E2" w:rsidP="006729E2">
      <w:pPr>
        <w:numPr>
          <w:ilvl w:val="0"/>
          <w:numId w:val="20"/>
        </w:numPr>
        <w:spacing w:after="0" w:line="276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 w:rsidRPr="006729E2">
        <w:rPr>
          <w:rFonts w:ascii="Arial" w:eastAsia="Arial" w:hAnsi="Arial" w:cs="Arial"/>
          <w:sz w:val="24"/>
          <w:szCs w:val="24"/>
        </w:rPr>
        <w:t>chwały nr XLV/335/21 Rady Miejskiej w Aleksandrowie Łódzkim z dnia 25 listopada 2021 roku w sprawie przyjęcia programu współpracy Gminy Aleksandrów Łódzki w 2022 r. z organizacjami pozarządowymi oraz podmiotami, o których mowa w art. 3 ust. 3 ustawy z dnia 24 kwietnia 2003 r., o działalności pożytku publicznego i o wolontariacie</w:t>
      </w:r>
      <w:r w:rsidR="00296606">
        <w:rPr>
          <w:rFonts w:ascii="Arial" w:eastAsia="Arial" w:hAnsi="Arial" w:cs="Arial"/>
          <w:sz w:val="24"/>
          <w:szCs w:val="24"/>
        </w:rPr>
        <w:t>;</w:t>
      </w:r>
    </w:p>
    <w:p w:rsidR="00E151FD" w:rsidRPr="004C51EE" w:rsidRDefault="00043A04" w:rsidP="004C51EE">
      <w:pPr>
        <w:numPr>
          <w:ilvl w:val="0"/>
          <w:numId w:val="20"/>
        </w:numPr>
        <w:spacing w:after="0" w:line="276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 xml:space="preserve">Rozporządzenia Przewodniczącego Komitetu do Spraw Pożytku Publicznego z dnia 24 </w:t>
      </w:r>
      <w:r w:rsidR="003362C2" w:rsidRPr="006502C4">
        <w:rPr>
          <w:rFonts w:ascii="Arial" w:eastAsia="Arial" w:hAnsi="Arial" w:cs="Arial"/>
          <w:sz w:val="24"/>
          <w:szCs w:val="24"/>
        </w:rPr>
        <w:t>października</w:t>
      </w:r>
      <w:r w:rsidRPr="006502C4">
        <w:rPr>
          <w:rFonts w:ascii="Arial" w:eastAsia="Arial" w:hAnsi="Arial" w:cs="Arial"/>
          <w:sz w:val="24"/>
          <w:szCs w:val="24"/>
        </w:rPr>
        <w:t xml:space="preserve"> 2018 roku w sprawie </w:t>
      </w:r>
      <w:r w:rsidR="003362C2" w:rsidRPr="006502C4">
        <w:rPr>
          <w:rFonts w:ascii="Arial" w:eastAsia="Arial" w:hAnsi="Arial" w:cs="Arial"/>
          <w:sz w:val="24"/>
          <w:szCs w:val="24"/>
        </w:rPr>
        <w:t>wzorów</w:t>
      </w:r>
      <w:r w:rsidRPr="006502C4">
        <w:rPr>
          <w:rFonts w:ascii="Arial" w:eastAsia="Arial" w:hAnsi="Arial" w:cs="Arial"/>
          <w:sz w:val="24"/>
          <w:szCs w:val="24"/>
        </w:rPr>
        <w:t xml:space="preserve"> ofert i ramowych wzorów umów dotyczących realizacji zadań publicznych oraz wzorów sprawozdań </w:t>
      </w:r>
      <w:r w:rsidR="004C51EE">
        <w:rPr>
          <w:rFonts w:ascii="Arial" w:eastAsia="Arial" w:hAnsi="Arial" w:cs="Arial"/>
          <w:sz w:val="24"/>
          <w:szCs w:val="24"/>
        </w:rPr>
        <w:br/>
      </w:r>
      <w:r w:rsidRPr="004C51EE">
        <w:rPr>
          <w:rFonts w:ascii="Arial" w:eastAsia="Arial" w:hAnsi="Arial" w:cs="Arial"/>
          <w:sz w:val="24"/>
          <w:szCs w:val="24"/>
        </w:rPr>
        <w:t>z wykonania tych zadań (Dz. u. z 2018 r. poz. 2057)</w:t>
      </w:r>
      <w:r w:rsidR="00E151FD" w:rsidRPr="004C51EE">
        <w:rPr>
          <w:rFonts w:ascii="Arial" w:eastAsia="Arial" w:hAnsi="Arial" w:cs="Arial"/>
          <w:sz w:val="24"/>
          <w:szCs w:val="24"/>
        </w:rPr>
        <w:t>;</w:t>
      </w:r>
    </w:p>
    <w:p w:rsidR="00E151FD" w:rsidRPr="00E151FD" w:rsidRDefault="00347213" w:rsidP="00E151FD">
      <w:pPr>
        <w:numPr>
          <w:ilvl w:val="0"/>
          <w:numId w:val="20"/>
        </w:numPr>
        <w:spacing w:after="0" w:line="276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Ustawy</w:t>
      </w:r>
      <w:bookmarkStart w:id="0" w:name="_GoBack"/>
      <w:bookmarkEnd w:id="0"/>
      <w:r w:rsidR="00E151FD" w:rsidRPr="00E151FD">
        <w:rPr>
          <w:rFonts w:ascii="Arial" w:eastAsia="Arial" w:hAnsi="Arial" w:cs="Arial"/>
          <w:sz w:val="24"/>
          <w:szCs w:val="24"/>
        </w:rPr>
        <w:t xml:space="preserve"> z dnia 19 lipca 2019 r. o zapewnieniu dostępności osobom ze szczególnymi potrzebami (Dz. U. z 2020 r. poz. 1062).</w:t>
      </w:r>
    </w:p>
    <w:p w:rsidR="003609AA" w:rsidRPr="00E151FD" w:rsidRDefault="00043A04" w:rsidP="00E151F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E151FD">
        <w:rPr>
          <w:rFonts w:ascii="Arial" w:eastAsia="Arial" w:hAnsi="Arial" w:cs="Arial"/>
          <w:sz w:val="24"/>
          <w:szCs w:val="24"/>
        </w:rPr>
        <w:br/>
      </w:r>
      <w:r w:rsidRPr="00E151FD">
        <w:rPr>
          <w:rFonts w:ascii="Arial" w:eastAsia="Arial" w:hAnsi="Arial" w:cs="Arial"/>
          <w:b/>
          <w:sz w:val="24"/>
          <w:szCs w:val="24"/>
        </w:rPr>
        <w:t>ogłasza otwarty konkurs ofert</w:t>
      </w:r>
      <w:r w:rsidR="00834AAC" w:rsidRPr="00E151FD">
        <w:rPr>
          <w:rFonts w:ascii="Arial" w:eastAsia="Arial" w:hAnsi="Arial" w:cs="Arial"/>
          <w:sz w:val="24"/>
          <w:szCs w:val="24"/>
        </w:rPr>
        <w:t xml:space="preserve"> </w:t>
      </w:r>
      <w:r w:rsidRPr="00E151FD">
        <w:rPr>
          <w:rFonts w:ascii="Arial" w:eastAsia="Arial" w:hAnsi="Arial" w:cs="Arial"/>
          <w:sz w:val="24"/>
          <w:szCs w:val="24"/>
        </w:rPr>
        <w:t xml:space="preserve">dla organizacji pozarządowych i innych podmiotów, </w:t>
      </w:r>
      <w:r w:rsidR="00300F80" w:rsidRPr="00E151FD">
        <w:rPr>
          <w:rFonts w:ascii="Arial" w:eastAsia="Arial" w:hAnsi="Arial" w:cs="Arial"/>
          <w:sz w:val="24"/>
          <w:szCs w:val="24"/>
        </w:rPr>
        <w:br/>
      </w:r>
      <w:r w:rsidRPr="00E151FD">
        <w:rPr>
          <w:rFonts w:ascii="Arial" w:eastAsia="Arial" w:hAnsi="Arial" w:cs="Arial"/>
          <w:sz w:val="24"/>
          <w:szCs w:val="24"/>
        </w:rPr>
        <w:t>o</w:t>
      </w:r>
      <w:r w:rsidR="00834AAC" w:rsidRPr="00E151FD">
        <w:rPr>
          <w:rFonts w:ascii="Arial" w:eastAsia="Arial" w:hAnsi="Arial" w:cs="Arial"/>
          <w:sz w:val="24"/>
          <w:szCs w:val="24"/>
        </w:rPr>
        <w:t xml:space="preserve"> których mowa w art. 3 ust. 3</w:t>
      </w:r>
      <w:r w:rsidR="005050F4" w:rsidRPr="00E151FD">
        <w:rPr>
          <w:rFonts w:ascii="Arial" w:eastAsia="Arial" w:hAnsi="Arial" w:cs="Arial"/>
          <w:sz w:val="24"/>
          <w:szCs w:val="24"/>
        </w:rPr>
        <w:t xml:space="preserve"> ustawy</w:t>
      </w:r>
      <w:r w:rsidR="00834AAC" w:rsidRPr="00E151FD">
        <w:rPr>
          <w:rFonts w:ascii="Arial" w:eastAsia="Arial" w:hAnsi="Arial" w:cs="Arial"/>
          <w:sz w:val="24"/>
          <w:szCs w:val="24"/>
        </w:rPr>
        <w:t xml:space="preserve">, </w:t>
      </w:r>
      <w:r w:rsidRPr="00E151FD">
        <w:rPr>
          <w:rFonts w:ascii="Arial" w:eastAsia="Arial" w:hAnsi="Arial" w:cs="Arial"/>
          <w:sz w:val="24"/>
          <w:szCs w:val="24"/>
        </w:rPr>
        <w:t xml:space="preserve">na realizację zadań publicznych z zakresu: </w:t>
      </w:r>
      <w:r w:rsidR="005E4787" w:rsidRPr="00E151FD">
        <w:rPr>
          <w:rFonts w:ascii="Arial" w:eastAsia="Arial" w:hAnsi="Arial" w:cs="Arial"/>
          <w:sz w:val="24"/>
          <w:szCs w:val="24"/>
        </w:rPr>
        <w:t>działalności</w:t>
      </w:r>
      <w:r w:rsidR="004F3CA1" w:rsidRPr="00E151FD">
        <w:rPr>
          <w:rFonts w:ascii="Arial" w:eastAsia="Arial" w:hAnsi="Arial" w:cs="Arial"/>
          <w:sz w:val="24"/>
          <w:szCs w:val="24"/>
        </w:rPr>
        <w:t xml:space="preserve"> na rzecz dzieci i młodzieży, w tym wypoczynku dzieci i młodzieży </w:t>
      </w:r>
      <w:r w:rsidRPr="00E151FD">
        <w:rPr>
          <w:rFonts w:ascii="Arial" w:eastAsia="Arial" w:hAnsi="Arial" w:cs="Arial"/>
          <w:sz w:val="24"/>
          <w:szCs w:val="24"/>
        </w:rPr>
        <w:t>wśród mieszkańców</w:t>
      </w:r>
      <w:r w:rsidR="003D2022" w:rsidRPr="00E151FD">
        <w:rPr>
          <w:rFonts w:ascii="Arial" w:eastAsia="Arial" w:hAnsi="Arial" w:cs="Arial"/>
          <w:sz w:val="24"/>
          <w:szCs w:val="24"/>
        </w:rPr>
        <w:t xml:space="preserve"> Gminy Aleksandrów Łódzki w 2022</w:t>
      </w:r>
      <w:r w:rsidRPr="00E151FD">
        <w:rPr>
          <w:rFonts w:ascii="Arial" w:eastAsia="Arial" w:hAnsi="Arial" w:cs="Arial"/>
          <w:sz w:val="24"/>
          <w:szCs w:val="24"/>
        </w:rPr>
        <w:t xml:space="preserve"> roku. </w:t>
      </w:r>
    </w:p>
    <w:p w:rsidR="003609AA" w:rsidRPr="006502C4" w:rsidRDefault="003609AA" w:rsidP="006502C4">
      <w:pPr>
        <w:spacing w:after="200" w:line="276" w:lineRule="auto"/>
        <w:rPr>
          <w:rFonts w:ascii="Arial" w:eastAsia="Arial" w:hAnsi="Arial" w:cs="Arial"/>
          <w:i/>
          <w:sz w:val="24"/>
          <w:szCs w:val="24"/>
        </w:rPr>
      </w:pPr>
    </w:p>
    <w:p w:rsidR="00916313" w:rsidRPr="006502C4" w:rsidRDefault="00043A04" w:rsidP="006502C4">
      <w:pPr>
        <w:pStyle w:val="Akapitzlist"/>
        <w:numPr>
          <w:ilvl w:val="0"/>
          <w:numId w:val="19"/>
        </w:num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  <w:r w:rsidRPr="006502C4">
        <w:rPr>
          <w:rFonts w:ascii="Arial" w:eastAsia="Arial" w:hAnsi="Arial" w:cs="Arial"/>
          <w:b/>
          <w:sz w:val="24"/>
          <w:szCs w:val="24"/>
        </w:rPr>
        <w:t xml:space="preserve">RODZAJ ZADANIA I WYSOKOŚĆ ŚRODKÓW PUBLICZNYCH NA REALIZACJĘ </w:t>
      </w:r>
      <w:r w:rsidR="00916313" w:rsidRPr="006502C4">
        <w:rPr>
          <w:rFonts w:ascii="Arial" w:eastAsia="Arial" w:hAnsi="Arial" w:cs="Arial"/>
          <w:b/>
          <w:sz w:val="24"/>
          <w:szCs w:val="24"/>
        </w:rPr>
        <w:t>ZADANIA W OGŁOSZONYM KONKURSIE:</w:t>
      </w:r>
    </w:p>
    <w:p w:rsidR="00916313" w:rsidRPr="006502C4" w:rsidRDefault="00916313" w:rsidP="006502C4">
      <w:pPr>
        <w:pStyle w:val="Akapitzlist"/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</w:p>
    <w:p w:rsidR="003609AA" w:rsidRPr="004C51EE" w:rsidRDefault="00043A04" w:rsidP="004C51EE">
      <w:pPr>
        <w:tabs>
          <w:tab w:val="left" w:pos="1650"/>
        </w:tabs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 w:rsidRPr="004C51EE">
        <w:rPr>
          <w:rFonts w:ascii="Arial" w:eastAsia="Arial" w:hAnsi="Arial" w:cs="Arial"/>
          <w:b/>
          <w:sz w:val="24"/>
          <w:szCs w:val="24"/>
        </w:rPr>
        <w:t xml:space="preserve">Rodzaj zadania: </w:t>
      </w:r>
      <w:r w:rsidR="00C45F74" w:rsidRPr="004C51EE">
        <w:rPr>
          <w:rFonts w:ascii="Arial" w:eastAsia="Arial" w:hAnsi="Arial" w:cs="Arial"/>
          <w:sz w:val="24"/>
          <w:szCs w:val="24"/>
        </w:rPr>
        <w:t>działalność na rzecz dzieci i młodzieży, w tym wypoczynku dzieci i młodzieży:</w:t>
      </w:r>
    </w:p>
    <w:p w:rsidR="003609AA" w:rsidRPr="006502C4" w:rsidRDefault="003609AA" w:rsidP="006502C4">
      <w:pPr>
        <w:tabs>
          <w:tab w:val="left" w:pos="1650"/>
        </w:tabs>
        <w:spacing w:after="0" w:line="276" w:lineRule="auto"/>
        <w:ind w:left="708"/>
        <w:rPr>
          <w:rFonts w:ascii="Arial" w:eastAsia="Arial" w:hAnsi="Arial" w:cs="Arial"/>
          <w:sz w:val="24"/>
          <w:szCs w:val="24"/>
        </w:rPr>
      </w:pPr>
    </w:p>
    <w:p w:rsidR="003609AA" w:rsidRPr="006502C4" w:rsidRDefault="00A03D26" w:rsidP="006502C4">
      <w:pPr>
        <w:tabs>
          <w:tab w:val="left" w:pos="1650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Zadanie 1</w:t>
      </w:r>
      <w:r w:rsidR="00043A04" w:rsidRPr="006502C4">
        <w:rPr>
          <w:rFonts w:ascii="Arial" w:eastAsia="Arial" w:hAnsi="Arial" w:cs="Arial"/>
          <w:sz w:val="24"/>
          <w:szCs w:val="24"/>
        </w:rPr>
        <w:t xml:space="preserve">: </w:t>
      </w:r>
    </w:p>
    <w:p w:rsidR="00C45F74" w:rsidRPr="006808C7" w:rsidRDefault="00C45F74" w:rsidP="006808C7">
      <w:pPr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  <w:r w:rsidRPr="006808C7">
        <w:rPr>
          <w:rFonts w:ascii="Arial" w:eastAsia="Arial" w:hAnsi="Arial" w:cs="Arial"/>
          <w:b/>
          <w:sz w:val="24"/>
          <w:szCs w:val="24"/>
        </w:rPr>
        <w:t>Organizacja czasu wolnego dzieci i młodzieży (w wieku od 6 do 18 lat) z terenu Gminy Aleksandrów Łódzki w różnoro</w:t>
      </w:r>
      <w:r w:rsidR="00230ADE">
        <w:rPr>
          <w:rFonts w:ascii="Arial" w:eastAsia="Arial" w:hAnsi="Arial" w:cs="Arial"/>
          <w:b/>
          <w:sz w:val="24"/>
          <w:szCs w:val="24"/>
        </w:rPr>
        <w:t>dnych formach w okresie od maja 2022 roku do 31 grudnia 2022</w:t>
      </w:r>
      <w:r w:rsidRPr="006808C7">
        <w:rPr>
          <w:rFonts w:ascii="Arial" w:eastAsia="Arial" w:hAnsi="Arial" w:cs="Arial"/>
          <w:b/>
          <w:sz w:val="24"/>
          <w:szCs w:val="24"/>
        </w:rPr>
        <w:t xml:space="preserve"> roku.</w:t>
      </w:r>
    </w:p>
    <w:p w:rsidR="00C45F74" w:rsidRPr="00C45F74" w:rsidRDefault="00C45F74" w:rsidP="00C45F7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6808C7">
        <w:rPr>
          <w:rFonts w:ascii="Arial" w:eastAsia="Arial" w:hAnsi="Arial" w:cs="Arial"/>
          <w:sz w:val="24"/>
          <w:szCs w:val="24"/>
          <w:u w:val="single"/>
        </w:rPr>
        <w:t>Środki przeznaczone na realizację zadania</w:t>
      </w:r>
      <w:r>
        <w:rPr>
          <w:rFonts w:ascii="Arial" w:eastAsia="Arial" w:hAnsi="Arial" w:cs="Arial"/>
          <w:sz w:val="24"/>
          <w:szCs w:val="24"/>
        </w:rPr>
        <w:t>: 8</w:t>
      </w:r>
      <w:r w:rsidRPr="00C45F74">
        <w:rPr>
          <w:rFonts w:ascii="Arial" w:eastAsia="Arial" w:hAnsi="Arial" w:cs="Arial"/>
          <w:sz w:val="24"/>
          <w:szCs w:val="24"/>
        </w:rPr>
        <w:t xml:space="preserve"> 000,00 zł</w:t>
      </w:r>
    </w:p>
    <w:p w:rsidR="00C45F74" w:rsidRPr="00C45F74" w:rsidRDefault="00C45F74" w:rsidP="00C45F7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6808C7">
        <w:rPr>
          <w:rFonts w:ascii="Arial" w:eastAsia="Arial" w:hAnsi="Arial" w:cs="Arial"/>
          <w:sz w:val="24"/>
          <w:szCs w:val="24"/>
          <w:u w:val="single"/>
        </w:rPr>
        <w:t>Cel</w:t>
      </w:r>
      <w:r w:rsidRPr="00C45F74">
        <w:rPr>
          <w:rFonts w:ascii="Arial" w:eastAsia="Arial" w:hAnsi="Arial" w:cs="Arial"/>
          <w:sz w:val="24"/>
          <w:szCs w:val="24"/>
        </w:rPr>
        <w:t>:</w:t>
      </w:r>
    </w:p>
    <w:p w:rsidR="00C45F74" w:rsidRPr="006808C7" w:rsidRDefault="00C45F74" w:rsidP="006808C7">
      <w:pPr>
        <w:pStyle w:val="Akapitzlist"/>
        <w:numPr>
          <w:ilvl w:val="0"/>
          <w:numId w:val="35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6808C7">
        <w:rPr>
          <w:rFonts w:ascii="Arial" w:eastAsia="Arial" w:hAnsi="Arial" w:cs="Arial"/>
          <w:sz w:val="24"/>
          <w:szCs w:val="24"/>
        </w:rPr>
        <w:t>Zagospodarowanie czasu wolnego dzieci i młodzieży poprzez organizację różnych form wypoczynku;</w:t>
      </w:r>
    </w:p>
    <w:p w:rsidR="00C45F74" w:rsidRPr="006808C7" w:rsidRDefault="00C45F74" w:rsidP="006808C7">
      <w:pPr>
        <w:pStyle w:val="Akapitzlist"/>
        <w:numPr>
          <w:ilvl w:val="0"/>
          <w:numId w:val="35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6808C7">
        <w:rPr>
          <w:rFonts w:ascii="Arial" w:eastAsia="Arial" w:hAnsi="Arial" w:cs="Arial"/>
          <w:sz w:val="24"/>
          <w:szCs w:val="24"/>
        </w:rPr>
        <w:t>Rozwijanie sprawności fizycznej poprzez propagowanie zdrowego trybu życia, gry i zabawy ruchowe oraz wycieczki piesze;</w:t>
      </w:r>
    </w:p>
    <w:p w:rsidR="00C45F74" w:rsidRPr="006808C7" w:rsidRDefault="00C45F74" w:rsidP="006808C7">
      <w:pPr>
        <w:pStyle w:val="Akapitzlist"/>
        <w:numPr>
          <w:ilvl w:val="0"/>
          <w:numId w:val="35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6808C7">
        <w:rPr>
          <w:rFonts w:ascii="Arial" w:eastAsia="Arial" w:hAnsi="Arial" w:cs="Arial"/>
          <w:sz w:val="24"/>
          <w:szCs w:val="24"/>
        </w:rPr>
        <w:t>Wychowanie młodego człowieka, wspieranie go we wszechstronnym rozwoju i kształtowaniu charakteru poprzez stawianie wyzwań.</w:t>
      </w:r>
    </w:p>
    <w:p w:rsidR="00C45F74" w:rsidRPr="006808C7" w:rsidRDefault="00C45F74" w:rsidP="00C45F74">
      <w:pPr>
        <w:spacing w:after="0" w:line="276" w:lineRule="auto"/>
        <w:rPr>
          <w:rFonts w:ascii="Arial" w:eastAsia="Arial" w:hAnsi="Arial" w:cs="Arial"/>
          <w:sz w:val="24"/>
          <w:szCs w:val="24"/>
          <w:u w:val="single"/>
        </w:rPr>
      </w:pPr>
      <w:r w:rsidRPr="006808C7">
        <w:rPr>
          <w:rFonts w:ascii="Arial" w:eastAsia="Arial" w:hAnsi="Arial" w:cs="Arial"/>
          <w:sz w:val="24"/>
          <w:szCs w:val="24"/>
          <w:u w:val="single"/>
        </w:rPr>
        <w:t xml:space="preserve">Przewidywane rezultaty zadania: </w:t>
      </w:r>
    </w:p>
    <w:p w:rsidR="00C45F74" w:rsidRPr="00913CA9" w:rsidRDefault="00C45F74" w:rsidP="00913CA9">
      <w:pPr>
        <w:pStyle w:val="Akapitzlist"/>
        <w:numPr>
          <w:ilvl w:val="0"/>
          <w:numId w:val="37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913CA9">
        <w:rPr>
          <w:rFonts w:ascii="Arial" w:eastAsia="Arial" w:hAnsi="Arial" w:cs="Arial"/>
          <w:sz w:val="24"/>
          <w:szCs w:val="24"/>
        </w:rPr>
        <w:t>Organizacja wypoczynku dla dzieci i młodzieży;</w:t>
      </w:r>
    </w:p>
    <w:p w:rsidR="00C45F74" w:rsidRPr="00913CA9" w:rsidRDefault="00C45F74" w:rsidP="00913CA9">
      <w:pPr>
        <w:pStyle w:val="Akapitzlist"/>
        <w:numPr>
          <w:ilvl w:val="0"/>
          <w:numId w:val="37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913CA9">
        <w:rPr>
          <w:rFonts w:ascii="Arial" w:eastAsia="Arial" w:hAnsi="Arial" w:cs="Arial"/>
          <w:sz w:val="24"/>
          <w:szCs w:val="24"/>
        </w:rPr>
        <w:t>Poprawa kondycji fizycznej i sprawności ruchowej wśród dzieci i młodzieży;</w:t>
      </w:r>
    </w:p>
    <w:p w:rsidR="003A61DB" w:rsidRPr="006F5D2F" w:rsidRDefault="00C45F74" w:rsidP="006502C4">
      <w:pPr>
        <w:pStyle w:val="Akapitzlist"/>
        <w:numPr>
          <w:ilvl w:val="0"/>
          <w:numId w:val="37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913CA9">
        <w:rPr>
          <w:rFonts w:ascii="Arial" w:eastAsia="Arial" w:hAnsi="Arial" w:cs="Arial"/>
          <w:sz w:val="24"/>
          <w:szCs w:val="24"/>
        </w:rPr>
        <w:t>Zorganizowanie zajęć survivalowych.</w:t>
      </w:r>
    </w:p>
    <w:p w:rsidR="003609AA" w:rsidRPr="006502C4" w:rsidRDefault="00043A04" w:rsidP="006502C4">
      <w:pPr>
        <w:pStyle w:val="Akapitzlist"/>
        <w:numPr>
          <w:ilvl w:val="0"/>
          <w:numId w:val="19"/>
        </w:num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 w:rsidRPr="006502C4">
        <w:rPr>
          <w:rFonts w:ascii="Arial" w:eastAsia="Arial" w:hAnsi="Arial" w:cs="Arial"/>
          <w:b/>
          <w:sz w:val="24"/>
          <w:szCs w:val="24"/>
        </w:rPr>
        <w:lastRenderedPageBreak/>
        <w:t>ZASADY PRZYZNAWANIA DOTACJI PRZEZ GMINĘ</w:t>
      </w:r>
    </w:p>
    <w:p w:rsidR="003609AA" w:rsidRPr="006502C4" w:rsidRDefault="00043A04" w:rsidP="006502C4">
      <w:pPr>
        <w:numPr>
          <w:ilvl w:val="0"/>
          <w:numId w:val="22"/>
        </w:numPr>
        <w:suppressAutoHyphens/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Zlecenie realizacji zadania publicznego nastąpi w formie wspierania wykonywania zadania wraz z udzieleniem dotacji na dofinansowanie jego realizacji.</w:t>
      </w:r>
    </w:p>
    <w:p w:rsidR="003609AA" w:rsidRPr="006502C4" w:rsidRDefault="00043A04" w:rsidP="006502C4">
      <w:pPr>
        <w:numPr>
          <w:ilvl w:val="0"/>
          <w:numId w:val="22"/>
        </w:numPr>
        <w:suppressAutoHyphens/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Wnioskowana kwota dotacji nie może przekraczać 85% całkowitych kosztów zadania.</w:t>
      </w:r>
    </w:p>
    <w:p w:rsidR="003609AA" w:rsidRPr="006502C4" w:rsidRDefault="00043A04" w:rsidP="006502C4">
      <w:pPr>
        <w:numPr>
          <w:ilvl w:val="0"/>
          <w:numId w:val="22"/>
        </w:numPr>
        <w:suppressAutoHyphens/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Wkład własny może mieć formę wkładu finansowego i niefinansowego (osobowego i/lub rzeczowego) w wysokości nie mniejszej n</w:t>
      </w:r>
      <w:r w:rsidR="00CF1693" w:rsidRPr="006502C4">
        <w:rPr>
          <w:rFonts w:ascii="Arial" w:eastAsia="Arial" w:hAnsi="Arial" w:cs="Arial"/>
          <w:sz w:val="24"/>
          <w:szCs w:val="24"/>
        </w:rPr>
        <w:t>iż 15</w:t>
      </w:r>
      <w:r w:rsidR="00305292" w:rsidRPr="006502C4">
        <w:rPr>
          <w:rFonts w:ascii="Arial" w:eastAsia="Arial" w:hAnsi="Arial" w:cs="Arial"/>
          <w:sz w:val="24"/>
          <w:szCs w:val="24"/>
        </w:rPr>
        <w:t>% całkowitych kosztów zadania.</w:t>
      </w:r>
    </w:p>
    <w:p w:rsidR="003609AA" w:rsidRPr="006502C4" w:rsidRDefault="00043A04" w:rsidP="006502C4">
      <w:pPr>
        <w:numPr>
          <w:ilvl w:val="0"/>
          <w:numId w:val="22"/>
        </w:numPr>
        <w:suppressAutoHyphens/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W ramach dotacji będą finansowane wyłącznie koszty bezpośrednio związane z realizacją zadania.</w:t>
      </w:r>
    </w:p>
    <w:p w:rsidR="003609AA" w:rsidRPr="001B09B7" w:rsidRDefault="00043A04" w:rsidP="006502C4">
      <w:pPr>
        <w:pStyle w:val="Akapitzlist"/>
        <w:numPr>
          <w:ilvl w:val="0"/>
          <w:numId w:val="22"/>
        </w:numPr>
        <w:suppressAutoHyphens/>
        <w:spacing w:after="0" w:line="276" w:lineRule="auto"/>
        <w:rPr>
          <w:rFonts w:ascii="Arial" w:eastAsia="Arial" w:hAnsi="Arial" w:cs="Arial"/>
          <w:strike/>
          <w:color w:val="000000" w:themeColor="text1"/>
          <w:sz w:val="24"/>
          <w:szCs w:val="24"/>
        </w:rPr>
      </w:pPr>
      <w:r w:rsidRPr="001B09B7">
        <w:rPr>
          <w:rFonts w:ascii="Arial" w:eastAsia="Arial" w:hAnsi="Arial" w:cs="Arial"/>
          <w:color w:val="000000" w:themeColor="text1"/>
          <w:sz w:val="24"/>
          <w:szCs w:val="24"/>
        </w:rPr>
        <w:t>Wnioskowana kwota dotacji na koszty obsługi zadania publicznego, w tym koszty administracyjne związane z realizacją zadania oraz koszty zakupu wyposażenia związane z realizacją zadania nie może przekroczyć 25% kwoty udzielonej dotacji.</w:t>
      </w:r>
    </w:p>
    <w:p w:rsidR="003609AA" w:rsidRPr="006502C4" w:rsidRDefault="00043A04" w:rsidP="006502C4">
      <w:pPr>
        <w:pStyle w:val="Akapitzlist"/>
        <w:numPr>
          <w:ilvl w:val="0"/>
          <w:numId w:val="22"/>
        </w:numPr>
        <w:suppressAutoHyphens/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 xml:space="preserve">W trakcie realizacji zadania dopuszcza </w:t>
      </w:r>
      <w:r w:rsidR="003362C2" w:rsidRPr="006502C4">
        <w:rPr>
          <w:rFonts w:ascii="Arial" w:eastAsia="Arial" w:hAnsi="Arial" w:cs="Arial"/>
          <w:sz w:val="24"/>
          <w:szCs w:val="24"/>
        </w:rPr>
        <w:t>się</w:t>
      </w:r>
      <w:r w:rsidRPr="006502C4">
        <w:rPr>
          <w:rFonts w:ascii="Arial" w:eastAsia="Arial" w:hAnsi="Arial" w:cs="Arial"/>
          <w:sz w:val="24"/>
          <w:szCs w:val="24"/>
        </w:rPr>
        <w:t xml:space="preserve"> dokonywanie przesunięć pomiędzy poszczególnymi pozycjami kosztów określonymi w kalkulacji przewidywanych kosztów. Wydatek uznaje </w:t>
      </w:r>
      <w:r w:rsidR="003362C2" w:rsidRPr="006502C4">
        <w:rPr>
          <w:rFonts w:ascii="Arial" w:eastAsia="Arial" w:hAnsi="Arial" w:cs="Arial"/>
          <w:sz w:val="24"/>
          <w:szCs w:val="24"/>
        </w:rPr>
        <w:t>się</w:t>
      </w:r>
      <w:r w:rsidRPr="006502C4">
        <w:rPr>
          <w:rFonts w:ascii="Arial" w:eastAsia="Arial" w:hAnsi="Arial" w:cs="Arial"/>
          <w:sz w:val="24"/>
          <w:szCs w:val="24"/>
        </w:rPr>
        <w:t xml:space="preserve"> za zgodny z umową wtedy, gdy:</w:t>
      </w:r>
    </w:p>
    <w:p w:rsidR="003609AA" w:rsidRPr="006502C4" w:rsidRDefault="0085177A" w:rsidP="006502C4">
      <w:pPr>
        <w:pStyle w:val="Akapitzlist"/>
        <w:suppressAutoHyphens/>
        <w:spacing w:after="0" w:line="276" w:lineRule="auto"/>
        <w:ind w:left="1134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 xml:space="preserve">- </w:t>
      </w:r>
      <w:r w:rsidR="00043A04" w:rsidRPr="006502C4">
        <w:rPr>
          <w:rFonts w:ascii="Arial" w:eastAsia="Arial" w:hAnsi="Arial" w:cs="Arial"/>
          <w:sz w:val="24"/>
          <w:szCs w:val="24"/>
        </w:rPr>
        <w:t xml:space="preserve">nie </w:t>
      </w:r>
      <w:r w:rsidR="003362C2" w:rsidRPr="006502C4">
        <w:rPr>
          <w:rFonts w:ascii="Arial" w:eastAsia="Arial" w:hAnsi="Arial" w:cs="Arial"/>
          <w:sz w:val="24"/>
          <w:szCs w:val="24"/>
        </w:rPr>
        <w:t>nastąpiło</w:t>
      </w:r>
      <w:r w:rsidR="00043A04" w:rsidRPr="006502C4">
        <w:rPr>
          <w:rFonts w:ascii="Arial" w:eastAsia="Arial" w:hAnsi="Arial" w:cs="Arial"/>
          <w:sz w:val="24"/>
          <w:szCs w:val="24"/>
        </w:rPr>
        <w:t xml:space="preserve"> zwiększenie tego wydatku o więcej niż 20%,</w:t>
      </w:r>
      <w:r w:rsidR="006219B7" w:rsidRPr="006502C4">
        <w:rPr>
          <w:rFonts w:ascii="Arial" w:eastAsia="Arial" w:hAnsi="Arial" w:cs="Arial"/>
          <w:sz w:val="24"/>
          <w:szCs w:val="24"/>
        </w:rPr>
        <w:t xml:space="preserve"> </w:t>
      </w:r>
    </w:p>
    <w:p w:rsidR="003609AA" w:rsidRPr="006502C4" w:rsidRDefault="0085177A" w:rsidP="006502C4">
      <w:pPr>
        <w:suppressAutoHyphens/>
        <w:spacing w:after="0" w:line="276" w:lineRule="auto"/>
        <w:ind w:left="1134"/>
        <w:rPr>
          <w:rFonts w:ascii="Arial" w:eastAsia="Arial" w:hAnsi="Arial" w:cs="Arial"/>
          <w:strike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 xml:space="preserve">- </w:t>
      </w:r>
      <w:r w:rsidR="003362C2" w:rsidRPr="006502C4">
        <w:rPr>
          <w:rFonts w:ascii="Arial" w:eastAsia="Arial" w:hAnsi="Arial" w:cs="Arial"/>
          <w:sz w:val="24"/>
          <w:szCs w:val="24"/>
        </w:rPr>
        <w:t>nastąpiło</w:t>
      </w:r>
      <w:r w:rsidR="00043A04" w:rsidRPr="006502C4">
        <w:rPr>
          <w:rFonts w:ascii="Arial" w:eastAsia="Arial" w:hAnsi="Arial" w:cs="Arial"/>
          <w:sz w:val="24"/>
          <w:szCs w:val="24"/>
        </w:rPr>
        <w:t xml:space="preserve"> jego zm</w:t>
      </w:r>
      <w:r w:rsidR="00A72441" w:rsidRPr="006502C4">
        <w:rPr>
          <w:rFonts w:ascii="Arial" w:eastAsia="Arial" w:hAnsi="Arial" w:cs="Arial"/>
          <w:sz w:val="24"/>
          <w:szCs w:val="24"/>
        </w:rPr>
        <w:t>niejszenie w dowolnej wysokości.</w:t>
      </w:r>
    </w:p>
    <w:p w:rsidR="003609AA" w:rsidRPr="006502C4" w:rsidRDefault="00043A04" w:rsidP="006502C4">
      <w:pPr>
        <w:pStyle w:val="Akapitzlist"/>
        <w:suppressAutoHyphens/>
        <w:spacing w:after="0" w:line="276" w:lineRule="auto"/>
        <w:rPr>
          <w:rFonts w:ascii="Arial" w:eastAsia="Arial" w:hAnsi="Arial" w:cs="Arial"/>
          <w:strike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 xml:space="preserve">Dotyczy to zarówno przesunięć środków z dotacji jak i innych </w:t>
      </w:r>
      <w:r w:rsidR="006A2BB0" w:rsidRPr="006502C4">
        <w:rPr>
          <w:rFonts w:ascii="Arial" w:eastAsia="Arial" w:hAnsi="Arial" w:cs="Arial"/>
          <w:sz w:val="24"/>
          <w:szCs w:val="24"/>
        </w:rPr>
        <w:t>źródeł</w:t>
      </w:r>
      <w:r w:rsidRPr="006502C4">
        <w:rPr>
          <w:rFonts w:ascii="Arial" w:eastAsia="Arial" w:hAnsi="Arial" w:cs="Arial"/>
          <w:sz w:val="24"/>
          <w:szCs w:val="24"/>
        </w:rPr>
        <w:t xml:space="preserve"> finansowania. Takie przesunięcia nie są podstawą do zmiany umowy, ale powinno się je uzasadnić w sprawozdaniu końcowym. Zmiany wykraczające ponad wskazany limit dokonywane mogą być wyłącznie za zgodą Zleceniodawcy po uprzednim aneksowaniu umowy.</w:t>
      </w:r>
    </w:p>
    <w:p w:rsidR="003609AA" w:rsidRPr="006502C4" w:rsidRDefault="00043A04" w:rsidP="006502C4">
      <w:pPr>
        <w:pStyle w:val="Akapitzlist"/>
        <w:numPr>
          <w:ilvl w:val="0"/>
          <w:numId w:val="22"/>
        </w:numPr>
        <w:suppressAutoHyphens/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 xml:space="preserve">Organizacja pozarządowa zobowiązana jest do zachowania procentowego udziału dotacji w całkowitych kosztach zadania. Jeśli procentowy udział dotacji w całkowitym koszcie zadania </w:t>
      </w:r>
      <w:r w:rsidR="003362C2" w:rsidRPr="006502C4">
        <w:rPr>
          <w:rFonts w:ascii="Arial" w:eastAsia="Arial" w:hAnsi="Arial" w:cs="Arial"/>
          <w:sz w:val="24"/>
          <w:szCs w:val="24"/>
        </w:rPr>
        <w:t>zwiększy</w:t>
      </w:r>
      <w:r w:rsidRPr="006502C4">
        <w:rPr>
          <w:rFonts w:ascii="Arial" w:eastAsia="Arial" w:hAnsi="Arial" w:cs="Arial"/>
          <w:sz w:val="24"/>
          <w:szCs w:val="24"/>
        </w:rPr>
        <w:t xml:space="preserve"> się o więcej niż 5 punktów procentowych, to organizacja zostanie poproszona do zwrotu części dotacji - w wysokości nadmiernie pobranej. </w:t>
      </w:r>
    </w:p>
    <w:p w:rsidR="003609AA" w:rsidRPr="006502C4" w:rsidRDefault="00043A04" w:rsidP="006502C4">
      <w:pPr>
        <w:numPr>
          <w:ilvl w:val="0"/>
          <w:numId w:val="22"/>
        </w:numPr>
        <w:suppressAutoHyphens/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Przyznanie dotacji uzależnione będzie od spełnienia przez oferenta warunków i kryteriów, o których mowa w pkt. IV i V niniejszego ogłoszenia oraz innych wymogów określonych w ustawie z dnia 24 kwietnia 2003 roku o działalności pożytku publicznego i o wolontariacie (t.j. Dz. U. z 2020 r. poz. 1057</w:t>
      </w:r>
      <w:r w:rsidR="00E409B8">
        <w:rPr>
          <w:rFonts w:ascii="Arial" w:eastAsia="Arial" w:hAnsi="Arial" w:cs="Arial"/>
          <w:sz w:val="24"/>
          <w:szCs w:val="24"/>
        </w:rPr>
        <w:t xml:space="preserve"> z późn. zm.</w:t>
      </w:r>
      <w:r w:rsidRPr="006502C4">
        <w:rPr>
          <w:rFonts w:ascii="Arial" w:eastAsia="Arial" w:hAnsi="Arial" w:cs="Arial"/>
          <w:sz w:val="24"/>
          <w:szCs w:val="24"/>
        </w:rPr>
        <w:t>), a także od wysokości środków publicznych przeznaczonych na realizację poszczególnych zadań.</w:t>
      </w:r>
    </w:p>
    <w:p w:rsidR="003609AA" w:rsidRPr="006502C4" w:rsidRDefault="00043A04" w:rsidP="006502C4">
      <w:pPr>
        <w:numPr>
          <w:ilvl w:val="0"/>
          <w:numId w:val="22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Punkt III.6 oferty "dodatkowe informacje dotyczące rezultatów realizacji zadania publicznego" jest obligatoryjny do wypełnienia.</w:t>
      </w:r>
    </w:p>
    <w:p w:rsidR="00C3563D" w:rsidRPr="006502C4" w:rsidRDefault="00043A04" w:rsidP="006502C4">
      <w:pPr>
        <w:numPr>
          <w:ilvl w:val="0"/>
          <w:numId w:val="22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Oferent może przedstawić również inne r</w:t>
      </w:r>
      <w:r w:rsidR="002C4A1D" w:rsidRPr="006502C4">
        <w:rPr>
          <w:rFonts w:ascii="Arial" w:eastAsia="Arial" w:hAnsi="Arial" w:cs="Arial"/>
          <w:sz w:val="24"/>
          <w:szCs w:val="24"/>
        </w:rPr>
        <w:t xml:space="preserve">ezultaty odpowiednie do rodzaju </w:t>
      </w:r>
      <w:r w:rsidRPr="006502C4">
        <w:rPr>
          <w:rFonts w:ascii="Arial" w:eastAsia="Arial" w:hAnsi="Arial" w:cs="Arial"/>
          <w:sz w:val="24"/>
          <w:szCs w:val="24"/>
        </w:rPr>
        <w:t>realizowanego zadania, niż te, znajdujące się w punkcie I ogłoszenia przy odpowiednim zadaniu.</w:t>
      </w:r>
    </w:p>
    <w:p w:rsidR="003609AA" w:rsidRPr="006502C4" w:rsidRDefault="00043A04" w:rsidP="006502C4">
      <w:pPr>
        <w:numPr>
          <w:ilvl w:val="0"/>
          <w:numId w:val="22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 xml:space="preserve">Przewidywane rezultaty realizacji zadań należy wskazać w sposób precyzyjny z </w:t>
      </w:r>
      <w:r w:rsidR="003362C2" w:rsidRPr="006502C4">
        <w:rPr>
          <w:rFonts w:ascii="Arial" w:eastAsia="Arial" w:hAnsi="Arial" w:cs="Arial"/>
          <w:sz w:val="24"/>
          <w:szCs w:val="24"/>
        </w:rPr>
        <w:t>możliwością</w:t>
      </w:r>
      <w:r w:rsidRPr="006502C4">
        <w:rPr>
          <w:rFonts w:ascii="Arial" w:eastAsia="Arial" w:hAnsi="Arial" w:cs="Arial"/>
          <w:sz w:val="24"/>
          <w:szCs w:val="24"/>
        </w:rPr>
        <w:t xml:space="preserve"> zmierzenia i rozliczenia ich osiągnięcia.</w:t>
      </w:r>
    </w:p>
    <w:p w:rsidR="003609AA" w:rsidRPr="006502C4" w:rsidRDefault="00043A04" w:rsidP="006502C4">
      <w:pPr>
        <w:numPr>
          <w:ilvl w:val="0"/>
          <w:numId w:val="22"/>
        </w:numPr>
        <w:suppressAutoHyphens/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lastRenderedPageBreak/>
        <w:t xml:space="preserve">Dotacja zostanie przyznana na podstawie wybranej oferty i podpisanej umowy, w której będą zawarte szczegółowe warunki realizacji, finansowania </w:t>
      </w:r>
      <w:r w:rsidR="00E87E4E">
        <w:rPr>
          <w:rFonts w:ascii="Arial" w:eastAsia="Arial" w:hAnsi="Arial" w:cs="Arial"/>
          <w:sz w:val="24"/>
          <w:szCs w:val="24"/>
        </w:rPr>
        <w:br/>
      </w:r>
      <w:r w:rsidRPr="006502C4">
        <w:rPr>
          <w:rFonts w:ascii="Arial" w:eastAsia="Arial" w:hAnsi="Arial" w:cs="Arial"/>
          <w:sz w:val="24"/>
          <w:szCs w:val="24"/>
        </w:rPr>
        <w:t>i rozliczania zadania.</w:t>
      </w:r>
    </w:p>
    <w:p w:rsidR="003609AA" w:rsidRPr="006502C4" w:rsidRDefault="00043A04" w:rsidP="006502C4">
      <w:pPr>
        <w:numPr>
          <w:ilvl w:val="0"/>
          <w:numId w:val="22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Złożenie oferty nie jest równoznaczne z przyznaniem dotacji lub przyznaniem dotacji w oczekiwanej wysokości.</w:t>
      </w:r>
    </w:p>
    <w:p w:rsidR="003609AA" w:rsidRPr="006502C4" w:rsidRDefault="00043A04" w:rsidP="006502C4">
      <w:pPr>
        <w:numPr>
          <w:ilvl w:val="0"/>
          <w:numId w:val="22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Ostatecznego wyboru najkorzystniejszych ofert wraz z decyzją o wysokości przyznanej dotacji, dokonuje B</w:t>
      </w:r>
      <w:r w:rsidR="0059242D">
        <w:rPr>
          <w:rFonts w:ascii="Arial" w:eastAsia="Arial" w:hAnsi="Arial" w:cs="Arial"/>
          <w:sz w:val="24"/>
          <w:szCs w:val="24"/>
        </w:rPr>
        <w:t xml:space="preserve">urmistrz Aleksandrowa Łódzkiego </w:t>
      </w:r>
      <w:r w:rsidRPr="006502C4">
        <w:rPr>
          <w:rFonts w:ascii="Arial" w:eastAsia="Arial" w:hAnsi="Arial" w:cs="Arial"/>
          <w:sz w:val="24"/>
          <w:szCs w:val="24"/>
        </w:rPr>
        <w:t>uwzględniając opinię Komisji Konkursowej.</w:t>
      </w:r>
    </w:p>
    <w:p w:rsidR="003609AA" w:rsidRPr="006502C4" w:rsidRDefault="003609AA" w:rsidP="006502C4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</w:p>
    <w:p w:rsidR="003609AA" w:rsidRPr="006502C4" w:rsidRDefault="00043A04" w:rsidP="006502C4">
      <w:pPr>
        <w:pStyle w:val="Akapitzlist"/>
        <w:numPr>
          <w:ilvl w:val="0"/>
          <w:numId w:val="19"/>
        </w:num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b/>
          <w:sz w:val="24"/>
          <w:szCs w:val="24"/>
        </w:rPr>
        <w:t>TERMIN I WARUNKI REALIZACJI ZADANIA</w:t>
      </w:r>
    </w:p>
    <w:p w:rsidR="003609AA" w:rsidRPr="006502C4" w:rsidRDefault="00043A04" w:rsidP="006502C4">
      <w:pPr>
        <w:numPr>
          <w:ilvl w:val="0"/>
          <w:numId w:val="8"/>
        </w:numPr>
        <w:spacing w:after="0" w:line="276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 xml:space="preserve">Przewidywany termin realizacji wyżej wymienionych zadań powinien rozpoczynać się </w:t>
      </w:r>
      <w:r w:rsidRPr="006502C4">
        <w:rPr>
          <w:rFonts w:ascii="Arial" w:eastAsia="Arial" w:hAnsi="Arial" w:cs="Arial"/>
          <w:b/>
          <w:sz w:val="24"/>
          <w:szCs w:val="24"/>
        </w:rPr>
        <w:t>nie wcześniej niż od pierwszego dnia miesiąca, w którym podpisana będzie umowa i ko</w:t>
      </w:r>
      <w:r w:rsidR="00A040EE">
        <w:rPr>
          <w:rFonts w:ascii="Arial" w:eastAsia="Arial" w:hAnsi="Arial" w:cs="Arial"/>
          <w:b/>
          <w:sz w:val="24"/>
          <w:szCs w:val="24"/>
        </w:rPr>
        <w:t>ńczyć się w dniu 31 grudnia 2022</w:t>
      </w:r>
      <w:r w:rsidRPr="006502C4">
        <w:rPr>
          <w:rFonts w:ascii="Arial" w:eastAsia="Arial" w:hAnsi="Arial" w:cs="Arial"/>
          <w:b/>
          <w:sz w:val="24"/>
          <w:szCs w:val="24"/>
        </w:rPr>
        <w:t xml:space="preserve"> roku</w:t>
      </w:r>
      <w:r w:rsidRPr="006502C4">
        <w:rPr>
          <w:rFonts w:ascii="Arial" w:eastAsia="Arial" w:hAnsi="Arial" w:cs="Arial"/>
          <w:sz w:val="24"/>
          <w:szCs w:val="24"/>
        </w:rPr>
        <w:t xml:space="preserve">. </w:t>
      </w:r>
    </w:p>
    <w:p w:rsidR="003609AA" w:rsidRPr="006502C4" w:rsidRDefault="00043A04" w:rsidP="006502C4">
      <w:pPr>
        <w:numPr>
          <w:ilvl w:val="0"/>
          <w:numId w:val="8"/>
        </w:numPr>
        <w:spacing w:after="0" w:line="276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Termin poniesienia wydatków ustala się od dnia podpisan</w:t>
      </w:r>
      <w:r w:rsidR="00B74C46">
        <w:rPr>
          <w:rFonts w:ascii="Arial" w:eastAsia="Arial" w:hAnsi="Arial" w:cs="Arial"/>
          <w:sz w:val="24"/>
          <w:szCs w:val="24"/>
        </w:rPr>
        <w:t>ia umowy do dnia 31 grudnia 2022</w:t>
      </w:r>
      <w:r w:rsidRPr="006502C4">
        <w:rPr>
          <w:rFonts w:ascii="Arial" w:eastAsia="Arial" w:hAnsi="Arial" w:cs="Arial"/>
          <w:sz w:val="24"/>
          <w:szCs w:val="24"/>
        </w:rPr>
        <w:t xml:space="preserve"> roku. </w:t>
      </w:r>
    </w:p>
    <w:p w:rsidR="003609AA" w:rsidRPr="006502C4" w:rsidRDefault="00043A04" w:rsidP="006502C4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Zadanie winno być zrealizowane z najwyższą starannością, zgodnie z zawartą umową oraz obowiązującymi standardami i przepisami w zakresie opisanym w ofercie.</w:t>
      </w:r>
    </w:p>
    <w:p w:rsidR="003609AA" w:rsidRPr="006502C4" w:rsidRDefault="00043A04" w:rsidP="006502C4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Podmiot, któremu przyznano dotację w wysokości niższej niż wnioskowana, zobowiązany jest do złożenia przed zawarciem umowy aktualizacji oferty realizacji zadania publicznego. Aktualizację oferty należy dokonać w ciągu max. 3 dni od momentu otrzymania informacji drogą mailową lub telefoniczną. Nieprzesłanie dokumentów tożsame jest z nieprzyjęciem dotacji przez oferenta.</w:t>
      </w:r>
    </w:p>
    <w:p w:rsidR="003609AA" w:rsidRPr="006502C4" w:rsidRDefault="008B7D89" w:rsidP="006502C4">
      <w:pPr>
        <w:numPr>
          <w:ilvl w:val="0"/>
          <w:numId w:val="8"/>
        </w:numPr>
        <w:spacing w:after="0" w:line="276" w:lineRule="auto"/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Dotacja przyznana na 2022</w:t>
      </w:r>
      <w:r w:rsidR="00043A04" w:rsidRPr="006502C4">
        <w:rPr>
          <w:rFonts w:ascii="Arial" w:eastAsia="Arial" w:hAnsi="Arial" w:cs="Arial"/>
          <w:sz w:val="24"/>
          <w:szCs w:val="24"/>
        </w:rPr>
        <w:t xml:space="preserve"> rok zostanie przekazana na rachunek Zleceniobiorcy w terminie wskazanym w umowie, a akceptacja sprawozdania i rozliczenie dotacji polegać będzie na weryfikac</w:t>
      </w:r>
      <w:r w:rsidR="00126D87" w:rsidRPr="006502C4">
        <w:rPr>
          <w:rFonts w:ascii="Arial" w:eastAsia="Arial" w:hAnsi="Arial" w:cs="Arial"/>
          <w:sz w:val="24"/>
          <w:szCs w:val="24"/>
        </w:rPr>
        <w:t>ji przez Zleceniodawcę złożonego zestawienia dokumentów księgowych</w:t>
      </w:r>
      <w:r w:rsidR="00D50099" w:rsidRPr="006502C4">
        <w:rPr>
          <w:rFonts w:ascii="Arial" w:eastAsia="Arial" w:hAnsi="Arial" w:cs="Arial"/>
          <w:sz w:val="24"/>
          <w:szCs w:val="24"/>
        </w:rPr>
        <w:t xml:space="preserve"> oraz opisanych</w:t>
      </w:r>
      <w:r w:rsidR="00043A04" w:rsidRPr="006502C4">
        <w:rPr>
          <w:rFonts w:ascii="Arial" w:eastAsia="Arial" w:hAnsi="Arial" w:cs="Arial"/>
          <w:sz w:val="24"/>
          <w:szCs w:val="24"/>
        </w:rPr>
        <w:t xml:space="preserve"> rezultatów i działań zleceniobiorcy. </w:t>
      </w:r>
    </w:p>
    <w:p w:rsidR="003609AA" w:rsidRPr="006502C4" w:rsidRDefault="00043A04" w:rsidP="006502C4">
      <w:pPr>
        <w:numPr>
          <w:ilvl w:val="0"/>
          <w:numId w:val="8"/>
        </w:numPr>
        <w:spacing w:after="0" w:line="276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Dotacja nie może być wykorzystana na:</w:t>
      </w:r>
    </w:p>
    <w:p w:rsidR="003609AA" w:rsidRPr="00AB69A7" w:rsidRDefault="00043A04" w:rsidP="00AB69A7">
      <w:pPr>
        <w:pStyle w:val="Akapitzlist"/>
        <w:numPr>
          <w:ilvl w:val="0"/>
          <w:numId w:val="38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AB69A7">
        <w:rPr>
          <w:rFonts w:ascii="Arial" w:eastAsia="Arial" w:hAnsi="Arial" w:cs="Arial"/>
          <w:sz w:val="24"/>
          <w:szCs w:val="24"/>
        </w:rPr>
        <w:t>zadania i zakupy inwestycyjne,</w:t>
      </w:r>
    </w:p>
    <w:p w:rsidR="003609AA" w:rsidRPr="00AB69A7" w:rsidRDefault="00043A04" w:rsidP="00AB69A7">
      <w:pPr>
        <w:pStyle w:val="Akapitzlist"/>
        <w:numPr>
          <w:ilvl w:val="0"/>
          <w:numId w:val="38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AB69A7">
        <w:rPr>
          <w:rFonts w:ascii="Arial" w:eastAsia="Arial" w:hAnsi="Arial" w:cs="Arial"/>
          <w:sz w:val="24"/>
          <w:szCs w:val="24"/>
        </w:rPr>
        <w:t>zakupy gruntów,</w:t>
      </w:r>
    </w:p>
    <w:p w:rsidR="003609AA" w:rsidRPr="00AB69A7" w:rsidRDefault="00043A04" w:rsidP="00AB69A7">
      <w:pPr>
        <w:pStyle w:val="Akapitzlist"/>
        <w:numPr>
          <w:ilvl w:val="0"/>
          <w:numId w:val="38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AB69A7">
        <w:rPr>
          <w:rFonts w:ascii="Arial" w:eastAsia="Arial" w:hAnsi="Arial" w:cs="Arial"/>
          <w:sz w:val="24"/>
          <w:szCs w:val="24"/>
        </w:rPr>
        <w:t>działalność gospodarczą,</w:t>
      </w:r>
    </w:p>
    <w:p w:rsidR="003609AA" w:rsidRPr="00AB69A7" w:rsidRDefault="00043A04" w:rsidP="00AB69A7">
      <w:pPr>
        <w:pStyle w:val="Akapitzlist"/>
        <w:numPr>
          <w:ilvl w:val="0"/>
          <w:numId w:val="38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AB69A7">
        <w:rPr>
          <w:rFonts w:ascii="Arial" w:eastAsia="Arial" w:hAnsi="Arial" w:cs="Arial"/>
          <w:sz w:val="24"/>
          <w:szCs w:val="24"/>
        </w:rPr>
        <w:t>pokrycie kosztów utrzymania biura, obiektu z wyłączeniem bezpośrednich kosztów związanych z realizacją zadania,</w:t>
      </w:r>
    </w:p>
    <w:p w:rsidR="003609AA" w:rsidRPr="00AB69A7" w:rsidRDefault="00043A04" w:rsidP="00AB69A7">
      <w:pPr>
        <w:pStyle w:val="Akapitzlist"/>
        <w:numPr>
          <w:ilvl w:val="0"/>
          <w:numId w:val="38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AB69A7">
        <w:rPr>
          <w:rFonts w:ascii="Arial" w:eastAsia="Arial" w:hAnsi="Arial" w:cs="Arial"/>
          <w:sz w:val="24"/>
          <w:szCs w:val="24"/>
        </w:rPr>
        <w:t>działalność partii politycznych,</w:t>
      </w:r>
    </w:p>
    <w:p w:rsidR="003609AA" w:rsidRPr="00AB69A7" w:rsidRDefault="00043A04" w:rsidP="00AB69A7">
      <w:pPr>
        <w:pStyle w:val="Akapitzlist"/>
        <w:numPr>
          <w:ilvl w:val="0"/>
          <w:numId w:val="38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AB69A7">
        <w:rPr>
          <w:rFonts w:ascii="Arial" w:eastAsia="Arial" w:hAnsi="Arial" w:cs="Arial"/>
          <w:sz w:val="24"/>
          <w:szCs w:val="24"/>
        </w:rPr>
        <w:t>działalność związków zawodowych, organizacji pracodawców i samorządów zawodowych,</w:t>
      </w:r>
    </w:p>
    <w:p w:rsidR="003609AA" w:rsidRPr="00AB69A7" w:rsidRDefault="00043A04" w:rsidP="00AB69A7">
      <w:pPr>
        <w:pStyle w:val="Akapitzlist"/>
        <w:numPr>
          <w:ilvl w:val="0"/>
          <w:numId w:val="38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AB69A7">
        <w:rPr>
          <w:rFonts w:ascii="Arial" w:eastAsia="Arial" w:hAnsi="Arial" w:cs="Arial"/>
          <w:sz w:val="24"/>
          <w:szCs w:val="24"/>
        </w:rPr>
        <w:t>działalność fundacji, których jedynym fundatorem jest skarb państwa, jednostka samorządu terytorialnego lub partia polityczna.</w:t>
      </w:r>
    </w:p>
    <w:p w:rsidR="003609AA" w:rsidRPr="006502C4" w:rsidRDefault="00043A04" w:rsidP="006502C4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W przypadku stwierdzenia konieczności zmiany umowy i oferty, Zleceniobiorca jest zobowiązany złożyć wniosek o aneks do umowy w nieprzekraczalnym terminie do 15 grudnia (dla tych zadań, których zakończenie przypada na 31 grudnia). Wnioski o sporządzenie aneksu złożone po tym terminie nie będą przyjmowane.</w:t>
      </w:r>
    </w:p>
    <w:p w:rsidR="003609AA" w:rsidRPr="006502C4" w:rsidRDefault="00043A04" w:rsidP="006502C4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 xml:space="preserve">Sprawozdanie końcowe z realizacji zadania publicznego, sporządzone zgodnie </w:t>
      </w:r>
      <w:r w:rsidR="00E87E4E">
        <w:rPr>
          <w:rFonts w:ascii="Arial" w:eastAsia="Arial" w:hAnsi="Arial" w:cs="Arial"/>
          <w:sz w:val="24"/>
          <w:szCs w:val="24"/>
        </w:rPr>
        <w:br/>
      </w:r>
      <w:r w:rsidRPr="006502C4">
        <w:rPr>
          <w:rFonts w:ascii="Arial" w:eastAsia="Arial" w:hAnsi="Arial" w:cs="Arial"/>
          <w:sz w:val="24"/>
          <w:szCs w:val="24"/>
        </w:rPr>
        <w:t xml:space="preserve">z </w:t>
      </w:r>
      <w:r w:rsidR="004D1996" w:rsidRPr="006502C4">
        <w:rPr>
          <w:rFonts w:ascii="Arial" w:eastAsia="Arial" w:hAnsi="Arial" w:cs="Arial"/>
          <w:sz w:val="24"/>
          <w:szCs w:val="24"/>
        </w:rPr>
        <w:t xml:space="preserve">wzorem </w:t>
      </w:r>
      <w:r w:rsidRPr="006502C4">
        <w:rPr>
          <w:rFonts w:ascii="Arial" w:eastAsia="Arial" w:hAnsi="Arial" w:cs="Arial"/>
          <w:sz w:val="24"/>
          <w:szCs w:val="24"/>
        </w:rPr>
        <w:t xml:space="preserve">określonym Rozporządzeniem Przewodniczącego Komitetu do spraw Publicznych z dnia 24 października 2018 r. w sprawie wzorów ofert i ramowych wzorów umów dotyczących realizacji zadań publicznych oraz wzoru sprawozdań z wykonania tego zadania (Dz. U. z 2018 r. poz. 2057) należy złożyć w terminie 30 dni od dnia zakończenia zadania. </w:t>
      </w:r>
    </w:p>
    <w:p w:rsidR="00E87E4E" w:rsidRDefault="00043A04" w:rsidP="006502C4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 xml:space="preserve">Opis w sprawozdaniu musi zawierać szczegółową informację o realizowanych działaniach zgodnie z ich </w:t>
      </w:r>
      <w:r w:rsidR="006A2BB0" w:rsidRPr="006502C4">
        <w:rPr>
          <w:rFonts w:ascii="Arial" w:eastAsia="Arial" w:hAnsi="Arial" w:cs="Arial"/>
          <w:sz w:val="24"/>
          <w:szCs w:val="24"/>
        </w:rPr>
        <w:t>układem</w:t>
      </w:r>
      <w:r w:rsidRPr="006502C4">
        <w:rPr>
          <w:rFonts w:ascii="Arial" w:eastAsia="Arial" w:hAnsi="Arial" w:cs="Arial"/>
          <w:sz w:val="24"/>
          <w:szCs w:val="24"/>
        </w:rPr>
        <w:t xml:space="preserve"> w ofercie, która </w:t>
      </w:r>
      <w:r w:rsidR="006A2BB0" w:rsidRPr="006502C4">
        <w:rPr>
          <w:rFonts w:ascii="Arial" w:eastAsia="Arial" w:hAnsi="Arial" w:cs="Arial"/>
          <w:sz w:val="24"/>
          <w:szCs w:val="24"/>
        </w:rPr>
        <w:t>była</w:t>
      </w:r>
      <w:r w:rsidRPr="006502C4">
        <w:rPr>
          <w:rFonts w:ascii="Arial" w:eastAsia="Arial" w:hAnsi="Arial" w:cs="Arial"/>
          <w:sz w:val="24"/>
          <w:szCs w:val="24"/>
        </w:rPr>
        <w:t xml:space="preserve"> podstawą do przygotowania umowy. W opisie konieczne jest uwzględnienie wszystkich planowanych </w:t>
      </w:r>
      <w:r w:rsidR="006A2BB0" w:rsidRPr="006502C4">
        <w:rPr>
          <w:rFonts w:ascii="Arial" w:eastAsia="Arial" w:hAnsi="Arial" w:cs="Arial"/>
          <w:sz w:val="24"/>
          <w:szCs w:val="24"/>
        </w:rPr>
        <w:t>działań</w:t>
      </w:r>
      <w:r w:rsidRPr="006502C4">
        <w:rPr>
          <w:rFonts w:ascii="Arial" w:eastAsia="Arial" w:hAnsi="Arial" w:cs="Arial"/>
          <w:sz w:val="24"/>
          <w:szCs w:val="24"/>
        </w:rPr>
        <w:t xml:space="preserve">, </w:t>
      </w:r>
      <w:r w:rsidR="006A2BB0" w:rsidRPr="006502C4">
        <w:rPr>
          <w:rFonts w:ascii="Arial" w:eastAsia="Arial" w:hAnsi="Arial" w:cs="Arial"/>
          <w:sz w:val="24"/>
          <w:szCs w:val="24"/>
        </w:rPr>
        <w:t>zakres</w:t>
      </w:r>
      <w:r w:rsidRPr="006502C4">
        <w:rPr>
          <w:rFonts w:ascii="Arial" w:eastAsia="Arial" w:hAnsi="Arial" w:cs="Arial"/>
          <w:sz w:val="24"/>
          <w:szCs w:val="24"/>
        </w:rPr>
        <w:t xml:space="preserve"> w jakim zostały one </w:t>
      </w:r>
      <w:r w:rsidR="006A2BB0" w:rsidRPr="006502C4">
        <w:rPr>
          <w:rFonts w:ascii="Arial" w:eastAsia="Arial" w:hAnsi="Arial" w:cs="Arial"/>
          <w:sz w:val="24"/>
          <w:szCs w:val="24"/>
        </w:rPr>
        <w:t>zrealizowane</w:t>
      </w:r>
      <w:r w:rsidRPr="006502C4">
        <w:rPr>
          <w:rFonts w:ascii="Arial" w:eastAsia="Arial" w:hAnsi="Arial" w:cs="Arial"/>
          <w:sz w:val="24"/>
          <w:szCs w:val="24"/>
        </w:rPr>
        <w:t xml:space="preserve"> i wyjaśnienie ewentualnych odstępstw od ich realizacji, zarówno jeśli idzie o ich zakres, jak </w:t>
      </w:r>
    </w:p>
    <w:p w:rsidR="001E0732" w:rsidRDefault="00043A04" w:rsidP="001E0732">
      <w:pPr>
        <w:tabs>
          <w:tab w:val="left" w:pos="284"/>
        </w:tabs>
        <w:spacing w:after="0" w:line="276" w:lineRule="auto"/>
        <w:ind w:left="360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 xml:space="preserve">i harmonogram realizacji zadania. </w:t>
      </w:r>
    </w:p>
    <w:p w:rsidR="001E0732" w:rsidRPr="006502C4" w:rsidRDefault="001E0732" w:rsidP="001E0732">
      <w:pPr>
        <w:tabs>
          <w:tab w:val="left" w:pos="284"/>
        </w:tabs>
        <w:spacing w:after="0" w:line="276" w:lineRule="auto"/>
        <w:ind w:left="426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10. </w:t>
      </w:r>
      <w:r w:rsidRPr="001E0732">
        <w:rPr>
          <w:rFonts w:ascii="Arial" w:eastAsia="Arial" w:hAnsi="Arial" w:cs="Arial"/>
          <w:sz w:val="24"/>
          <w:szCs w:val="24"/>
        </w:rPr>
        <w:t>Oferent zobowiązany jest do zapewnienia dostępności osobom ze szczególnymi potrzebami, z uwzględnieniem minimalnych wymagań, o których mowa w art. 6 ustawy z dnia 19 lipca 2019 r. o zape</w:t>
      </w:r>
      <w:r w:rsidR="001D7436">
        <w:rPr>
          <w:rFonts w:ascii="Arial" w:eastAsia="Arial" w:hAnsi="Arial" w:cs="Arial"/>
          <w:sz w:val="24"/>
          <w:szCs w:val="24"/>
        </w:rPr>
        <w:t xml:space="preserve">wnianiu dostępności osobom ze </w:t>
      </w:r>
      <w:r w:rsidRPr="001E0732">
        <w:rPr>
          <w:rFonts w:ascii="Arial" w:eastAsia="Arial" w:hAnsi="Arial" w:cs="Arial"/>
          <w:sz w:val="24"/>
          <w:szCs w:val="24"/>
        </w:rPr>
        <w:t>szczególnymi potrzebami (Dz. U. z 2020 r. poz. 1062).</w:t>
      </w:r>
    </w:p>
    <w:p w:rsidR="003609AA" w:rsidRPr="006502C4" w:rsidRDefault="003609AA" w:rsidP="006502C4">
      <w:pPr>
        <w:spacing w:after="0" w:line="276" w:lineRule="auto"/>
        <w:ind w:left="-360"/>
        <w:rPr>
          <w:rFonts w:ascii="Arial" w:eastAsia="Arial" w:hAnsi="Arial" w:cs="Arial"/>
          <w:sz w:val="24"/>
          <w:szCs w:val="24"/>
        </w:rPr>
      </w:pPr>
    </w:p>
    <w:p w:rsidR="003609AA" w:rsidRPr="006502C4" w:rsidRDefault="00043A04" w:rsidP="006502C4">
      <w:pPr>
        <w:pStyle w:val="Akapitzlist"/>
        <w:numPr>
          <w:ilvl w:val="0"/>
          <w:numId w:val="19"/>
        </w:num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  <w:r w:rsidRPr="006502C4">
        <w:rPr>
          <w:rFonts w:ascii="Arial" w:eastAsia="Arial" w:hAnsi="Arial" w:cs="Arial"/>
          <w:b/>
          <w:sz w:val="24"/>
          <w:szCs w:val="24"/>
        </w:rPr>
        <w:t>TERMIN I MIEJSCE SKŁADANIA OFERT</w:t>
      </w:r>
    </w:p>
    <w:p w:rsidR="00E87E4E" w:rsidRDefault="00043A04" w:rsidP="006502C4">
      <w:pPr>
        <w:numPr>
          <w:ilvl w:val="0"/>
          <w:numId w:val="24"/>
        </w:numPr>
        <w:spacing w:after="0" w:line="276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 xml:space="preserve">Oferty wraz z wymaganymi załącznikami należy składać w formie pisemnej, </w:t>
      </w:r>
    </w:p>
    <w:p w:rsidR="003609AA" w:rsidRPr="006502C4" w:rsidRDefault="00043A04" w:rsidP="00E87E4E">
      <w:pPr>
        <w:spacing w:after="0" w:line="276" w:lineRule="auto"/>
        <w:ind w:left="360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 xml:space="preserve">w </w:t>
      </w:r>
      <w:r w:rsidRPr="00884D19">
        <w:rPr>
          <w:rFonts w:ascii="Arial" w:eastAsia="Arial" w:hAnsi="Arial" w:cs="Arial"/>
          <w:sz w:val="24"/>
          <w:szCs w:val="24"/>
        </w:rPr>
        <w:t>zamkniętej kopercie (z podaniem nazwy i siedziby oferenta</w:t>
      </w:r>
      <w:r w:rsidR="001C041C">
        <w:rPr>
          <w:rFonts w:ascii="Arial" w:eastAsia="Arial" w:hAnsi="Arial" w:cs="Arial"/>
          <w:sz w:val="24"/>
          <w:szCs w:val="24"/>
        </w:rPr>
        <w:t xml:space="preserve"> z dopiskiem "Konkurs ofert 2022</w:t>
      </w:r>
      <w:r w:rsidRPr="00884D19">
        <w:rPr>
          <w:rFonts w:ascii="Arial" w:eastAsia="Arial" w:hAnsi="Arial" w:cs="Arial"/>
          <w:sz w:val="24"/>
          <w:szCs w:val="24"/>
        </w:rPr>
        <w:t xml:space="preserve"> </w:t>
      </w:r>
      <w:r w:rsidR="00046111" w:rsidRPr="00884D19">
        <w:rPr>
          <w:rFonts w:ascii="Arial" w:eastAsia="Arial" w:hAnsi="Arial" w:cs="Arial"/>
          <w:sz w:val="24"/>
          <w:szCs w:val="24"/>
        </w:rPr>
        <w:t>–</w:t>
      </w:r>
      <w:r w:rsidRPr="00884D19">
        <w:rPr>
          <w:rFonts w:ascii="Arial" w:eastAsia="Arial" w:hAnsi="Arial" w:cs="Arial"/>
          <w:sz w:val="24"/>
          <w:szCs w:val="24"/>
        </w:rPr>
        <w:t xml:space="preserve"> </w:t>
      </w:r>
      <w:r w:rsidR="00046111" w:rsidRPr="00884D19">
        <w:rPr>
          <w:rFonts w:ascii="Arial" w:eastAsia="Arial" w:hAnsi="Arial" w:cs="Arial"/>
          <w:sz w:val="24"/>
          <w:szCs w:val="24"/>
        </w:rPr>
        <w:t>„</w:t>
      </w:r>
      <w:r w:rsidRPr="00884D19">
        <w:rPr>
          <w:rFonts w:ascii="Arial" w:eastAsia="Arial" w:hAnsi="Arial" w:cs="Arial"/>
          <w:sz w:val="24"/>
          <w:szCs w:val="24"/>
        </w:rPr>
        <w:t>nazwa zadania</w:t>
      </w:r>
      <w:r w:rsidR="00046111" w:rsidRPr="00884D19">
        <w:rPr>
          <w:rFonts w:ascii="Arial" w:eastAsia="Arial" w:hAnsi="Arial" w:cs="Arial"/>
          <w:sz w:val="24"/>
          <w:szCs w:val="24"/>
        </w:rPr>
        <w:t>”</w:t>
      </w:r>
      <w:r w:rsidRPr="00884D19">
        <w:rPr>
          <w:rFonts w:ascii="Arial" w:eastAsia="Arial" w:hAnsi="Arial" w:cs="Arial"/>
          <w:sz w:val="24"/>
          <w:szCs w:val="24"/>
        </w:rPr>
        <w:t xml:space="preserve">) w nieprzekraczalnym terminie </w:t>
      </w:r>
      <w:r w:rsidR="00DB4615">
        <w:rPr>
          <w:rFonts w:ascii="Arial" w:eastAsia="Arial" w:hAnsi="Arial" w:cs="Arial"/>
          <w:b/>
          <w:sz w:val="24"/>
          <w:szCs w:val="24"/>
          <w:u w:val="single"/>
        </w:rPr>
        <w:t>do dnia 27</w:t>
      </w:r>
      <w:r w:rsidR="00D11F39" w:rsidRPr="00884D19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684B0C">
        <w:rPr>
          <w:rFonts w:ascii="Arial" w:eastAsia="Arial" w:hAnsi="Arial" w:cs="Arial"/>
          <w:b/>
          <w:sz w:val="24"/>
          <w:szCs w:val="24"/>
          <w:u w:val="single"/>
        </w:rPr>
        <w:t>kwietnia</w:t>
      </w:r>
      <w:r w:rsidR="00F85E5D" w:rsidRPr="00884D19">
        <w:rPr>
          <w:rFonts w:ascii="Arial" w:eastAsia="Arial" w:hAnsi="Arial" w:cs="Arial"/>
          <w:b/>
          <w:sz w:val="24"/>
          <w:szCs w:val="24"/>
          <w:u w:val="single"/>
        </w:rPr>
        <w:t xml:space="preserve"> 2022</w:t>
      </w:r>
      <w:r w:rsidRPr="00884D19">
        <w:rPr>
          <w:rFonts w:ascii="Arial" w:eastAsia="Arial" w:hAnsi="Arial" w:cs="Arial"/>
          <w:b/>
          <w:sz w:val="24"/>
          <w:szCs w:val="24"/>
          <w:u w:val="single"/>
        </w:rPr>
        <w:t xml:space="preserve"> roku</w:t>
      </w:r>
      <w:r w:rsidRPr="00884D19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00F85E5D" w:rsidRPr="00884D19">
        <w:rPr>
          <w:rFonts w:ascii="Arial" w:eastAsia="Arial" w:hAnsi="Arial" w:cs="Arial"/>
          <w:b/>
          <w:sz w:val="24"/>
          <w:szCs w:val="24"/>
          <w:u w:val="single"/>
        </w:rPr>
        <w:t xml:space="preserve">do godziny </w:t>
      </w:r>
      <w:r w:rsidR="009143C0">
        <w:rPr>
          <w:rFonts w:ascii="Arial" w:eastAsia="Arial" w:hAnsi="Arial" w:cs="Arial"/>
          <w:b/>
          <w:sz w:val="24"/>
          <w:szCs w:val="24"/>
          <w:u w:val="single"/>
        </w:rPr>
        <w:t>16</w:t>
      </w:r>
      <w:r w:rsidR="00BD4DD3" w:rsidRPr="00884D19">
        <w:rPr>
          <w:rFonts w:ascii="Arial" w:eastAsia="Arial" w:hAnsi="Arial" w:cs="Arial"/>
          <w:b/>
          <w:sz w:val="24"/>
          <w:szCs w:val="24"/>
          <w:u w:val="single"/>
        </w:rPr>
        <w:t>:00</w:t>
      </w:r>
      <w:r w:rsidRPr="00884D19">
        <w:rPr>
          <w:rFonts w:ascii="Arial" w:eastAsia="Arial" w:hAnsi="Arial" w:cs="Arial"/>
          <w:sz w:val="24"/>
          <w:szCs w:val="24"/>
        </w:rPr>
        <w:t xml:space="preserve"> w siedzibie zamawiającego </w:t>
      </w:r>
      <w:r w:rsidRPr="00884D19">
        <w:rPr>
          <w:rFonts w:ascii="Arial" w:eastAsia="Arial" w:hAnsi="Arial" w:cs="Arial"/>
          <w:b/>
          <w:sz w:val="24"/>
          <w:szCs w:val="24"/>
        </w:rPr>
        <w:t xml:space="preserve">w biurze podawczym </w:t>
      </w:r>
      <w:r w:rsidRPr="00884D19">
        <w:rPr>
          <w:rFonts w:ascii="Arial" w:eastAsia="Arial" w:hAnsi="Arial" w:cs="Arial"/>
          <w:sz w:val="24"/>
          <w:szCs w:val="24"/>
        </w:rPr>
        <w:t>Urzędu:</w:t>
      </w:r>
    </w:p>
    <w:p w:rsidR="003609AA" w:rsidRPr="006502C4" w:rsidRDefault="00043A04" w:rsidP="006502C4">
      <w:pPr>
        <w:pStyle w:val="Akapitzlist"/>
        <w:numPr>
          <w:ilvl w:val="1"/>
          <w:numId w:val="24"/>
        </w:num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 w:rsidRPr="006502C4">
        <w:rPr>
          <w:rFonts w:ascii="Arial" w:eastAsia="Arial" w:hAnsi="Arial" w:cs="Arial"/>
          <w:b/>
          <w:sz w:val="24"/>
          <w:szCs w:val="24"/>
        </w:rPr>
        <w:t>Urząd Miejski w Aleksandrowie Łódzkim</w:t>
      </w:r>
    </w:p>
    <w:p w:rsidR="003609AA" w:rsidRPr="006502C4" w:rsidRDefault="00043A04" w:rsidP="006502C4">
      <w:pPr>
        <w:pStyle w:val="Akapitzlist"/>
        <w:numPr>
          <w:ilvl w:val="1"/>
          <w:numId w:val="24"/>
        </w:num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 w:rsidRPr="006502C4">
        <w:rPr>
          <w:rFonts w:ascii="Arial" w:eastAsia="Arial" w:hAnsi="Arial" w:cs="Arial"/>
          <w:b/>
          <w:sz w:val="24"/>
          <w:szCs w:val="24"/>
        </w:rPr>
        <w:t xml:space="preserve">pl. Kościuszki 2, </w:t>
      </w:r>
    </w:p>
    <w:p w:rsidR="003609AA" w:rsidRPr="006502C4" w:rsidRDefault="00043A04" w:rsidP="006502C4">
      <w:pPr>
        <w:pStyle w:val="Akapitzlist"/>
        <w:numPr>
          <w:ilvl w:val="1"/>
          <w:numId w:val="24"/>
        </w:num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 w:rsidRPr="006502C4">
        <w:rPr>
          <w:rFonts w:ascii="Arial" w:eastAsia="Arial" w:hAnsi="Arial" w:cs="Arial"/>
          <w:b/>
          <w:sz w:val="24"/>
          <w:szCs w:val="24"/>
        </w:rPr>
        <w:t>95-070 Aleksandrów Łódzki</w:t>
      </w:r>
    </w:p>
    <w:p w:rsidR="00A80021" w:rsidRPr="006502C4" w:rsidRDefault="00043A04" w:rsidP="006502C4">
      <w:pPr>
        <w:numPr>
          <w:ilvl w:val="0"/>
          <w:numId w:val="24"/>
        </w:numPr>
        <w:spacing w:after="0" w:line="276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Oferty można też przesłać pocztą na podany wyżej adres. O terminie złożenia oferty decyduje data wpływu do siedziby zamawiającego.</w:t>
      </w:r>
    </w:p>
    <w:p w:rsidR="003609AA" w:rsidRPr="006502C4" w:rsidRDefault="00043A04" w:rsidP="006502C4">
      <w:pPr>
        <w:spacing w:after="0" w:line="276" w:lineRule="auto"/>
        <w:ind w:left="360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Oferty złożone po terminie pozostaną bez rozpatrzenia.</w:t>
      </w:r>
    </w:p>
    <w:p w:rsidR="003609AA" w:rsidRPr="006502C4" w:rsidRDefault="00043A04" w:rsidP="006502C4">
      <w:pPr>
        <w:numPr>
          <w:ilvl w:val="0"/>
          <w:numId w:val="24"/>
        </w:numPr>
        <w:tabs>
          <w:tab w:val="left" w:pos="284"/>
        </w:tabs>
        <w:spacing w:after="0" w:line="276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 xml:space="preserve">Oferty należy składać na formularzu zgodnym z wzorem określonym Rozporządzeniem Przewodniczącego Komitetu do spraw Publicznych z dnia 24 października 2018 r. w sprawie wzorów ofert i ramowych wzorów umów dotyczących realizacji zadań publicznych oraz wzoru sprawozdań z wykonania tego zadania (Dz. U. z 2018 r. poz. 2057). </w:t>
      </w:r>
    </w:p>
    <w:p w:rsidR="003609AA" w:rsidRPr="006502C4" w:rsidRDefault="00043A04" w:rsidP="006502C4">
      <w:pPr>
        <w:numPr>
          <w:ilvl w:val="0"/>
          <w:numId w:val="24"/>
        </w:numPr>
        <w:tabs>
          <w:tab w:val="left" w:pos="284"/>
        </w:tabs>
        <w:spacing w:after="0" w:line="276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 xml:space="preserve">Formularze ofert można pobrać ze strony internetowej: </w:t>
      </w:r>
      <w:hyperlink r:id="rId8">
        <w:r w:rsidRPr="006502C4">
          <w:rPr>
            <w:rFonts w:ascii="Arial" w:eastAsia="Arial" w:hAnsi="Arial" w:cs="Arial"/>
            <w:sz w:val="24"/>
            <w:szCs w:val="24"/>
            <w:u w:val="single"/>
          </w:rPr>
          <w:t>www.aleksandrowlodzki.bip.net.pl</w:t>
        </w:r>
      </w:hyperlink>
      <w:r w:rsidRPr="006502C4">
        <w:rPr>
          <w:rFonts w:ascii="Arial" w:eastAsia="Arial" w:hAnsi="Arial" w:cs="Arial"/>
          <w:sz w:val="24"/>
          <w:szCs w:val="24"/>
        </w:rPr>
        <w:t xml:space="preserve"> w zakładce: Urząd Miejski w Aleksandrowie Łódzkim –  Konkursy.</w:t>
      </w:r>
    </w:p>
    <w:p w:rsidR="006B0775" w:rsidRPr="006502C4" w:rsidRDefault="00043A04" w:rsidP="006502C4">
      <w:pPr>
        <w:numPr>
          <w:ilvl w:val="0"/>
          <w:numId w:val="24"/>
        </w:numPr>
        <w:tabs>
          <w:tab w:val="left" w:pos="284"/>
        </w:tabs>
        <w:spacing w:after="0" w:line="276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Wymagane załączniki do oferty, które należy składać w formie oryginałó</w:t>
      </w:r>
      <w:r w:rsidR="00A578B0" w:rsidRPr="006502C4">
        <w:rPr>
          <w:rFonts w:ascii="Arial" w:eastAsia="Arial" w:hAnsi="Arial" w:cs="Arial"/>
          <w:sz w:val="24"/>
          <w:szCs w:val="24"/>
        </w:rPr>
        <w:t>w lub poświadczonych kserokopii:</w:t>
      </w:r>
    </w:p>
    <w:p w:rsidR="00063184" w:rsidRPr="006502C4" w:rsidRDefault="00043A04" w:rsidP="006502C4">
      <w:pPr>
        <w:numPr>
          <w:ilvl w:val="0"/>
          <w:numId w:val="25"/>
        </w:numPr>
        <w:spacing w:after="0" w:line="276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aktualny wyciąg z właściwego rejestru lub ewidencji lub pobrany samodzielnie wydruk komputerowy aktualnych informacji o podmiocie wpisanym</w:t>
      </w:r>
      <w:r w:rsidR="00F85E5D">
        <w:rPr>
          <w:rFonts w:ascii="Arial" w:eastAsia="Arial" w:hAnsi="Arial" w:cs="Arial"/>
          <w:sz w:val="24"/>
          <w:szCs w:val="24"/>
        </w:rPr>
        <w:t xml:space="preserve"> do Krajowego Rejestru Sądowego.</w:t>
      </w:r>
    </w:p>
    <w:p w:rsidR="003609AA" w:rsidRPr="006502C4" w:rsidRDefault="00F85E5D" w:rsidP="006502C4">
      <w:pPr>
        <w:numPr>
          <w:ilvl w:val="0"/>
          <w:numId w:val="25"/>
        </w:numPr>
        <w:spacing w:after="0" w:line="276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statut organizacji.</w:t>
      </w:r>
    </w:p>
    <w:p w:rsidR="00F76C41" w:rsidRPr="006502C4" w:rsidRDefault="00A30039" w:rsidP="006502C4">
      <w:pPr>
        <w:numPr>
          <w:ilvl w:val="0"/>
          <w:numId w:val="25"/>
        </w:numPr>
        <w:tabs>
          <w:tab w:val="left" w:pos="426"/>
        </w:tabs>
        <w:spacing w:after="0" w:line="276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l</w:t>
      </w:r>
      <w:r w:rsidR="006A2BB0" w:rsidRPr="006502C4">
        <w:rPr>
          <w:rFonts w:ascii="Arial" w:eastAsia="Arial" w:hAnsi="Arial" w:cs="Arial"/>
          <w:sz w:val="24"/>
          <w:szCs w:val="24"/>
        </w:rPr>
        <w:t>istę</w:t>
      </w:r>
      <w:r w:rsidR="00043A04" w:rsidRPr="006502C4">
        <w:rPr>
          <w:rFonts w:ascii="Arial" w:eastAsia="Arial" w:hAnsi="Arial" w:cs="Arial"/>
          <w:sz w:val="24"/>
          <w:szCs w:val="24"/>
        </w:rPr>
        <w:t xml:space="preserve"> członków, chórzystów, </w:t>
      </w:r>
      <w:r w:rsidR="006A2BB0" w:rsidRPr="006502C4">
        <w:rPr>
          <w:rFonts w:ascii="Arial" w:eastAsia="Arial" w:hAnsi="Arial" w:cs="Arial"/>
          <w:sz w:val="24"/>
          <w:szCs w:val="24"/>
        </w:rPr>
        <w:t>uczestników</w:t>
      </w:r>
      <w:r w:rsidR="00043A04" w:rsidRPr="006502C4">
        <w:rPr>
          <w:rFonts w:ascii="Arial" w:eastAsia="Arial" w:hAnsi="Arial" w:cs="Arial"/>
          <w:sz w:val="24"/>
          <w:szCs w:val="24"/>
        </w:rPr>
        <w:t xml:space="preserve"> zadania it</w:t>
      </w:r>
      <w:r w:rsidR="00F85E5D">
        <w:rPr>
          <w:rFonts w:ascii="Arial" w:eastAsia="Arial" w:hAnsi="Arial" w:cs="Arial"/>
          <w:sz w:val="24"/>
          <w:szCs w:val="24"/>
        </w:rPr>
        <w:t>p. (jeśli zadanie tego wymaga).</w:t>
      </w:r>
    </w:p>
    <w:p w:rsidR="003609AA" w:rsidRPr="006502C4" w:rsidRDefault="00043A04" w:rsidP="006502C4">
      <w:pPr>
        <w:numPr>
          <w:ilvl w:val="0"/>
          <w:numId w:val="25"/>
        </w:numPr>
        <w:tabs>
          <w:tab w:val="left" w:pos="426"/>
        </w:tabs>
        <w:spacing w:after="0" w:line="276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 xml:space="preserve">dokumenty potwierdzające kwalifikacje lub doświadczenie </w:t>
      </w:r>
      <w:r w:rsidR="00062DBD" w:rsidRPr="006502C4">
        <w:rPr>
          <w:rFonts w:ascii="Arial" w:eastAsia="Arial" w:hAnsi="Arial" w:cs="Arial"/>
          <w:sz w:val="24"/>
          <w:szCs w:val="24"/>
        </w:rPr>
        <w:t xml:space="preserve">osób związanych </w:t>
      </w:r>
      <w:r w:rsidR="00E87E4E">
        <w:rPr>
          <w:rFonts w:ascii="Arial" w:eastAsia="Arial" w:hAnsi="Arial" w:cs="Arial"/>
          <w:sz w:val="24"/>
          <w:szCs w:val="24"/>
        </w:rPr>
        <w:br/>
      </w:r>
      <w:r w:rsidR="00062DBD" w:rsidRPr="006502C4">
        <w:rPr>
          <w:rFonts w:ascii="Arial" w:eastAsia="Arial" w:hAnsi="Arial" w:cs="Arial"/>
          <w:sz w:val="24"/>
          <w:szCs w:val="24"/>
        </w:rPr>
        <w:t>z wykonywaniem</w:t>
      </w:r>
      <w:r w:rsidRPr="006502C4">
        <w:rPr>
          <w:rFonts w:ascii="Arial" w:eastAsia="Arial" w:hAnsi="Arial" w:cs="Arial"/>
          <w:sz w:val="24"/>
          <w:szCs w:val="24"/>
        </w:rPr>
        <w:t xml:space="preserve"> zadań (kwalifikacje instruktorów,</w:t>
      </w:r>
      <w:r w:rsidR="00F85E5D">
        <w:rPr>
          <w:rFonts w:ascii="Arial" w:eastAsia="Arial" w:hAnsi="Arial" w:cs="Arial"/>
          <w:sz w:val="24"/>
          <w:szCs w:val="24"/>
        </w:rPr>
        <w:t xml:space="preserve"> kapelmistrza, dyrygentów itp.).</w:t>
      </w:r>
    </w:p>
    <w:p w:rsidR="003609AA" w:rsidRPr="006502C4" w:rsidRDefault="00043A04" w:rsidP="006502C4">
      <w:pPr>
        <w:numPr>
          <w:ilvl w:val="0"/>
          <w:numId w:val="25"/>
        </w:numPr>
        <w:tabs>
          <w:tab w:val="left" w:pos="426"/>
        </w:tabs>
        <w:spacing w:after="0" w:line="276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 xml:space="preserve">dokumenty potwierdzające prawo do posiadania, dysponowania, udostępniania, użyczenia, wynajmu bazy lokalowej/przestrzeni itp., potwierdzającej możliwość realizacji zadania (jeśli </w:t>
      </w:r>
      <w:r w:rsidR="00F85E5D">
        <w:rPr>
          <w:rFonts w:ascii="Arial" w:eastAsia="Arial" w:hAnsi="Arial" w:cs="Arial"/>
          <w:sz w:val="24"/>
          <w:szCs w:val="24"/>
        </w:rPr>
        <w:t>realizacja zadania tego wymaga).</w:t>
      </w:r>
    </w:p>
    <w:p w:rsidR="003609AA" w:rsidRPr="006502C4" w:rsidRDefault="00BD36F8" w:rsidP="006502C4">
      <w:pPr>
        <w:numPr>
          <w:ilvl w:val="0"/>
          <w:numId w:val="25"/>
        </w:numPr>
        <w:spacing w:after="0" w:line="276" w:lineRule="auto"/>
        <w:ind w:left="720" w:hanging="360"/>
        <w:rPr>
          <w:rFonts w:ascii="Arial" w:eastAsia="Arial" w:hAnsi="Arial" w:cs="Arial"/>
          <w:i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 xml:space="preserve">stosowne pełnomocnictwo lub upoważnienie - </w:t>
      </w:r>
      <w:r w:rsidR="00043A04" w:rsidRPr="006502C4">
        <w:rPr>
          <w:rFonts w:ascii="Arial" w:eastAsia="Arial" w:hAnsi="Arial" w:cs="Arial"/>
          <w:sz w:val="24"/>
          <w:szCs w:val="24"/>
        </w:rPr>
        <w:t>w przypadku, gdy oferta podpisana jest przez inne osoby niż wskazane w aktualnym odpisie potwierdzającym wpis do właściwej e</w:t>
      </w:r>
      <w:r w:rsidR="00F85E5D">
        <w:rPr>
          <w:rFonts w:ascii="Arial" w:eastAsia="Arial" w:hAnsi="Arial" w:cs="Arial"/>
          <w:sz w:val="24"/>
          <w:szCs w:val="24"/>
        </w:rPr>
        <w:t>widencji lub rejestru.</w:t>
      </w:r>
    </w:p>
    <w:p w:rsidR="003609AA" w:rsidRPr="006502C4" w:rsidRDefault="00043A04" w:rsidP="006502C4">
      <w:pPr>
        <w:numPr>
          <w:ilvl w:val="0"/>
          <w:numId w:val="25"/>
        </w:numPr>
        <w:spacing w:after="0" w:line="276" w:lineRule="auto"/>
        <w:ind w:left="720" w:hanging="360"/>
        <w:rPr>
          <w:rFonts w:ascii="Arial" w:eastAsia="Arial" w:hAnsi="Arial" w:cs="Arial"/>
          <w:i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 xml:space="preserve">terenowe oddziały organizacji nieposiadające osobowości prawnej składają wniosek </w:t>
      </w:r>
      <w:r w:rsidR="006A2BB0" w:rsidRPr="006502C4">
        <w:rPr>
          <w:rFonts w:ascii="Arial" w:eastAsia="Arial" w:hAnsi="Arial" w:cs="Arial"/>
          <w:sz w:val="24"/>
          <w:szCs w:val="24"/>
        </w:rPr>
        <w:t>wyłącznie</w:t>
      </w:r>
      <w:r w:rsidRPr="006502C4">
        <w:rPr>
          <w:rFonts w:ascii="Arial" w:eastAsia="Arial" w:hAnsi="Arial" w:cs="Arial"/>
          <w:sz w:val="24"/>
          <w:szCs w:val="24"/>
        </w:rPr>
        <w:t xml:space="preserve"> na podstawie pełnomocnictwa udzielonego przez właściwe władze organizacji np. zarząd główny. </w:t>
      </w:r>
    </w:p>
    <w:p w:rsidR="003609AA" w:rsidRPr="006502C4" w:rsidRDefault="003609AA" w:rsidP="006502C4">
      <w:pPr>
        <w:spacing w:after="0" w:line="276" w:lineRule="auto"/>
        <w:ind w:left="720"/>
        <w:rPr>
          <w:rFonts w:ascii="Arial" w:eastAsia="Arial" w:hAnsi="Arial" w:cs="Arial"/>
          <w:i/>
          <w:sz w:val="24"/>
          <w:szCs w:val="24"/>
        </w:rPr>
      </w:pPr>
    </w:p>
    <w:p w:rsidR="003609AA" w:rsidRPr="006502C4" w:rsidRDefault="00043A04" w:rsidP="006502C4">
      <w:pPr>
        <w:pStyle w:val="Akapitzlist"/>
        <w:numPr>
          <w:ilvl w:val="0"/>
          <w:numId w:val="19"/>
        </w:num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  <w:r w:rsidRPr="006502C4">
        <w:rPr>
          <w:rFonts w:ascii="Arial" w:eastAsia="Arial" w:hAnsi="Arial" w:cs="Arial"/>
          <w:b/>
          <w:sz w:val="24"/>
          <w:szCs w:val="24"/>
        </w:rPr>
        <w:t>TRYB I KRYTERIA STOSOWANE PRZY WYBORZE OFERT ORAZ TERMIN DOKONANIA WYBORU OFERT</w:t>
      </w:r>
    </w:p>
    <w:p w:rsidR="003609AA" w:rsidRPr="006502C4" w:rsidRDefault="00043A04" w:rsidP="006502C4">
      <w:pPr>
        <w:numPr>
          <w:ilvl w:val="0"/>
          <w:numId w:val="26"/>
        </w:numPr>
        <w:tabs>
          <w:tab w:val="left" w:pos="426"/>
        </w:tabs>
        <w:spacing w:after="0" w:line="276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 xml:space="preserve">Oferty spełniające warunki realizacji zadania będą rozpatrzone przez komisję konkursową powołaną przez Burmistrza Aleksandrowa Łódzkiego w terminie nieprzekraczającym 1 miesiąca od dnia wpłynięcia ofert w siedzibie Urzędu Miejskiego w Aleksandrowie Łódzkim przy placu Kościuszki 2. </w:t>
      </w:r>
    </w:p>
    <w:p w:rsidR="003609AA" w:rsidRPr="006502C4" w:rsidRDefault="00043A04" w:rsidP="006502C4">
      <w:pPr>
        <w:numPr>
          <w:ilvl w:val="0"/>
          <w:numId w:val="26"/>
        </w:numPr>
        <w:spacing w:after="0" w:line="276" w:lineRule="auto"/>
        <w:ind w:left="360" w:hanging="360"/>
        <w:rPr>
          <w:rFonts w:ascii="Arial" w:eastAsia="Arial" w:hAnsi="Arial" w:cs="Arial"/>
          <w:b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Komisja dokona oceny formalnej ofert.</w:t>
      </w:r>
    </w:p>
    <w:p w:rsidR="003609AA" w:rsidRPr="006502C4" w:rsidRDefault="00043A04" w:rsidP="006502C4">
      <w:pPr>
        <w:spacing w:after="0" w:line="276" w:lineRule="auto"/>
        <w:ind w:left="426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b/>
          <w:sz w:val="24"/>
          <w:szCs w:val="24"/>
        </w:rPr>
        <w:t>Karta oceny formalnej obejmuje</w:t>
      </w:r>
      <w:r w:rsidRPr="006502C4">
        <w:rPr>
          <w:rFonts w:ascii="Arial" w:eastAsia="Arial" w:hAnsi="Arial" w:cs="Arial"/>
          <w:sz w:val="24"/>
          <w:szCs w:val="24"/>
        </w:rPr>
        <w:t xml:space="preserve">: kompletność i prawidłowość wymaganej dokumentacji, w tym: </w:t>
      </w:r>
    </w:p>
    <w:p w:rsidR="00D80A7D" w:rsidRPr="006502C4" w:rsidRDefault="00043A04" w:rsidP="006502C4">
      <w:pPr>
        <w:pStyle w:val="Akapitzlist"/>
        <w:numPr>
          <w:ilvl w:val="0"/>
          <w:numId w:val="32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złożenie oferty przez uprawniony podmiot;</w:t>
      </w:r>
    </w:p>
    <w:p w:rsidR="00D80A7D" w:rsidRPr="006502C4" w:rsidRDefault="00043A04" w:rsidP="006502C4">
      <w:pPr>
        <w:pStyle w:val="Akapitzlist"/>
        <w:numPr>
          <w:ilvl w:val="0"/>
          <w:numId w:val="32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złożenie ofert w terminie określonym w ogłoszeniu o konkursie;</w:t>
      </w:r>
    </w:p>
    <w:p w:rsidR="00D80A7D" w:rsidRPr="006502C4" w:rsidRDefault="00043A04" w:rsidP="006502C4">
      <w:pPr>
        <w:pStyle w:val="Akapitzlist"/>
        <w:numPr>
          <w:ilvl w:val="0"/>
          <w:numId w:val="32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sporządzenie oferty na obowiązującym formularzu;</w:t>
      </w:r>
    </w:p>
    <w:p w:rsidR="00D80A7D" w:rsidRPr="006502C4" w:rsidRDefault="00043A04" w:rsidP="006502C4">
      <w:pPr>
        <w:pStyle w:val="Akapitzlist"/>
        <w:numPr>
          <w:ilvl w:val="0"/>
          <w:numId w:val="32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czytelne i prawidłowe wypełnienie oferty, zgodnie z instrukcjami umieszczonymi przy poszczególnych polach lub przypisach;</w:t>
      </w:r>
    </w:p>
    <w:p w:rsidR="00D80A7D" w:rsidRDefault="00043A04" w:rsidP="006502C4">
      <w:pPr>
        <w:pStyle w:val="Akapitzlist"/>
        <w:numPr>
          <w:ilvl w:val="0"/>
          <w:numId w:val="32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o</w:t>
      </w:r>
      <w:r w:rsidR="00E63CEC">
        <w:rPr>
          <w:rFonts w:ascii="Arial" w:eastAsia="Arial" w:hAnsi="Arial" w:cs="Arial"/>
          <w:sz w:val="24"/>
          <w:szCs w:val="24"/>
        </w:rPr>
        <w:t>patrzenie oferty datą</w:t>
      </w:r>
      <w:r w:rsidRPr="006502C4">
        <w:rPr>
          <w:rFonts w:ascii="Arial" w:eastAsia="Arial" w:hAnsi="Arial" w:cs="Arial"/>
          <w:sz w:val="24"/>
          <w:szCs w:val="24"/>
        </w:rPr>
        <w:t xml:space="preserve"> oraz podpisem osób uprawnion</w:t>
      </w:r>
      <w:r w:rsidR="00E63CEC">
        <w:rPr>
          <w:rFonts w:ascii="Arial" w:eastAsia="Arial" w:hAnsi="Arial" w:cs="Arial"/>
          <w:sz w:val="24"/>
          <w:szCs w:val="24"/>
        </w:rPr>
        <w:t>ych do reprezentowania podmiotu;</w:t>
      </w:r>
    </w:p>
    <w:p w:rsidR="00D80A7D" w:rsidRPr="006502C4" w:rsidRDefault="00043A04" w:rsidP="006502C4">
      <w:pPr>
        <w:pStyle w:val="Akapitzlist"/>
        <w:numPr>
          <w:ilvl w:val="0"/>
          <w:numId w:val="32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 xml:space="preserve">załączenie wymaganych do oferty dokumentów, prawidłowo podpisanych </w:t>
      </w:r>
      <w:r w:rsidR="00E87E4E">
        <w:rPr>
          <w:rFonts w:ascii="Arial" w:eastAsia="Arial" w:hAnsi="Arial" w:cs="Arial"/>
          <w:sz w:val="24"/>
          <w:szCs w:val="24"/>
        </w:rPr>
        <w:br/>
      </w:r>
      <w:r w:rsidRPr="006502C4">
        <w:rPr>
          <w:rFonts w:ascii="Arial" w:eastAsia="Arial" w:hAnsi="Arial" w:cs="Arial"/>
          <w:sz w:val="24"/>
          <w:szCs w:val="24"/>
        </w:rPr>
        <w:t>i potwierdzonych za zgodność z oryginałem;</w:t>
      </w:r>
    </w:p>
    <w:p w:rsidR="00D80A7D" w:rsidRPr="006502C4" w:rsidRDefault="00043A04" w:rsidP="006502C4">
      <w:pPr>
        <w:pStyle w:val="Akapitzlist"/>
        <w:numPr>
          <w:ilvl w:val="0"/>
          <w:numId w:val="32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zgodność terminu realizacji zadania z terminem wymaganym w ogłoszeniu;</w:t>
      </w:r>
    </w:p>
    <w:p w:rsidR="003609AA" w:rsidRPr="006502C4" w:rsidRDefault="00043A04" w:rsidP="006502C4">
      <w:pPr>
        <w:pStyle w:val="Akapitzlist"/>
        <w:numPr>
          <w:ilvl w:val="0"/>
          <w:numId w:val="32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zgodność realizacji zadania z celami statutowymi oferenta.</w:t>
      </w:r>
    </w:p>
    <w:p w:rsidR="003609AA" w:rsidRPr="006502C4" w:rsidRDefault="00043A04" w:rsidP="006502C4">
      <w:pPr>
        <w:pStyle w:val="Akapitzlist"/>
        <w:numPr>
          <w:ilvl w:val="0"/>
          <w:numId w:val="26"/>
        </w:numPr>
        <w:tabs>
          <w:tab w:val="left" w:pos="426"/>
        </w:tabs>
        <w:spacing w:after="0" w:line="276" w:lineRule="auto"/>
        <w:ind w:left="426" w:hanging="426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 xml:space="preserve">W przypadku wystąpienia braków formalnych, które podlegają uzupełnieniu: tj. pkt. 2 ppkt e) i f), wnioskodawca zostanie wezwany do uzupełnienia w okresie 3 dni roboczych od daty weryfikacji oferty. </w:t>
      </w:r>
    </w:p>
    <w:p w:rsidR="003609AA" w:rsidRPr="006502C4" w:rsidRDefault="00043A04" w:rsidP="006502C4">
      <w:pPr>
        <w:pStyle w:val="Akapitzlist"/>
        <w:numPr>
          <w:ilvl w:val="0"/>
          <w:numId w:val="26"/>
        </w:numPr>
        <w:spacing w:after="0" w:line="276" w:lineRule="auto"/>
        <w:ind w:left="426" w:hanging="426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W przypadku braku uzupełnień, o których mowa w pkt. 3 oraz braków formalnych nie podlegających uzupełnieniom, oferta zostanie odrzucona.</w:t>
      </w:r>
    </w:p>
    <w:p w:rsidR="003609AA" w:rsidRPr="006502C4" w:rsidRDefault="00043A04" w:rsidP="006502C4">
      <w:pPr>
        <w:pStyle w:val="Akapitzlist"/>
        <w:numPr>
          <w:ilvl w:val="0"/>
          <w:numId w:val="26"/>
        </w:numPr>
        <w:spacing w:after="0" w:line="276" w:lineRule="auto"/>
        <w:ind w:left="426" w:hanging="426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Oferty, które przeszły pozytywnie ocenę formalną zostają poddane ocenie merytorycznej. Oceny merytorycznej ofert dokona komisja konkursowa, posługując się kartami oceny merytorycznej.</w:t>
      </w:r>
    </w:p>
    <w:p w:rsidR="003609AA" w:rsidRPr="006502C4" w:rsidRDefault="00043A04" w:rsidP="006502C4">
      <w:pPr>
        <w:spacing w:after="0" w:line="276" w:lineRule="auto"/>
        <w:ind w:left="426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b/>
          <w:sz w:val="24"/>
          <w:szCs w:val="24"/>
        </w:rPr>
        <w:t>Karta oceny merytorycznej obejmuje:</w:t>
      </w:r>
    </w:p>
    <w:p w:rsidR="003609AA" w:rsidRPr="006502C4" w:rsidRDefault="006A2BB0" w:rsidP="006502C4">
      <w:pPr>
        <w:pStyle w:val="Akapitzlist"/>
        <w:numPr>
          <w:ilvl w:val="0"/>
          <w:numId w:val="34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Ocenę</w:t>
      </w:r>
      <w:r w:rsidR="00043A04" w:rsidRPr="006502C4">
        <w:rPr>
          <w:rFonts w:ascii="Arial" w:eastAsia="Arial" w:hAnsi="Arial" w:cs="Arial"/>
          <w:sz w:val="24"/>
          <w:szCs w:val="24"/>
        </w:rPr>
        <w:t xml:space="preserve"> możliwości realizacji zadania publicznego przez organizację pozarządową i podm</w:t>
      </w:r>
      <w:r w:rsidR="005B6DD3" w:rsidRPr="006502C4">
        <w:rPr>
          <w:rFonts w:ascii="Arial" w:eastAsia="Arial" w:hAnsi="Arial" w:cs="Arial"/>
          <w:sz w:val="24"/>
          <w:szCs w:val="24"/>
        </w:rPr>
        <w:t>ioty wymienione w art. 3 ust. 3</w:t>
      </w:r>
      <w:r w:rsidR="00043A04" w:rsidRPr="006502C4">
        <w:rPr>
          <w:rFonts w:ascii="Arial" w:eastAsia="Arial" w:hAnsi="Arial" w:cs="Arial"/>
          <w:sz w:val="24"/>
          <w:szCs w:val="24"/>
        </w:rPr>
        <w:t xml:space="preserve"> </w:t>
      </w:r>
      <w:r w:rsidR="007A075D" w:rsidRPr="006502C4">
        <w:rPr>
          <w:rFonts w:ascii="Arial" w:eastAsia="Arial" w:hAnsi="Arial" w:cs="Arial"/>
          <w:sz w:val="24"/>
          <w:szCs w:val="24"/>
        </w:rPr>
        <w:t xml:space="preserve">ustawy </w:t>
      </w:r>
      <w:r w:rsidR="00043A04" w:rsidRPr="006502C4">
        <w:rPr>
          <w:rFonts w:ascii="Arial" w:eastAsia="Arial" w:hAnsi="Arial" w:cs="Arial"/>
          <w:sz w:val="24"/>
          <w:szCs w:val="24"/>
        </w:rPr>
        <w:t>(skala ocen 0 – 10 pkt)</w:t>
      </w:r>
    </w:p>
    <w:p w:rsidR="003609AA" w:rsidRPr="006502C4" w:rsidRDefault="00DF7D45" w:rsidP="006502C4">
      <w:pPr>
        <w:pStyle w:val="Akapitzlist"/>
        <w:numPr>
          <w:ilvl w:val="0"/>
          <w:numId w:val="34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O</w:t>
      </w:r>
      <w:r w:rsidR="00043A04" w:rsidRPr="006502C4">
        <w:rPr>
          <w:rFonts w:ascii="Arial" w:eastAsia="Arial" w:hAnsi="Arial" w:cs="Arial"/>
          <w:sz w:val="24"/>
          <w:szCs w:val="24"/>
        </w:rPr>
        <w:t xml:space="preserve">cenę przedstawionej kalkulacji kosztów realizacji zadania publicznego, </w:t>
      </w:r>
      <w:r w:rsidR="004F33D8">
        <w:rPr>
          <w:rFonts w:ascii="Arial" w:eastAsia="Arial" w:hAnsi="Arial" w:cs="Arial"/>
          <w:sz w:val="24"/>
          <w:szCs w:val="24"/>
        </w:rPr>
        <w:br/>
      </w:r>
      <w:r w:rsidR="00043A04" w:rsidRPr="006502C4">
        <w:rPr>
          <w:rFonts w:ascii="Arial" w:eastAsia="Arial" w:hAnsi="Arial" w:cs="Arial"/>
          <w:sz w:val="24"/>
          <w:szCs w:val="24"/>
        </w:rPr>
        <w:t>w tym w odniesieniu do zakresu rzeczowego zadania (skala ocen 0 – 20 pkt)</w:t>
      </w:r>
    </w:p>
    <w:p w:rsidR="003609AA" w:rsidRPr="006502C4" w:rsidRDefault="00043A04" w:rsidP="006502C4">
      <w:pPr>
        <w:pStyle w:val="Akapitzlist"/>
        <w:numPr>
          <w:ilvl w:val="0"/>
          <w:numId w:val="34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Ocenę proponowanej jakość wykonania zadania i kwalifikacje osób, przy udziale których będzie realizowane zadanie publiczne (skala ocen 0 – 10 pkt)</w:t>
      </w:r>
    </w:p>
    <w:p w:rsidR="003609AA" w:rsidRPr="006502C4" w:rsidRDefault="00043A04" w:rsidP="006502C4">
      <w:pPr>
        <w:pStyle w:val="Akapitzlist"/>
        <w:numPr>
          <w:ilvl w:val="0"/>
          <w:numId w:val="34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Udział środków finansowych własnych lub środków pochodzących z innych źródeł na realizację zadania publicznego (skala ocen 0 – 20 pkt)</w:t>
      </w:r>
    </w:p>
    <w:p w:rsidR="004F33D8" w:rsidRDefault="00043A04" w:rsidP="006502C4">
      <w:pPr>
        <w:pStyle w:val="Akapitzlist"/>
        <w:numPr>
          <w:ilvl w:val="0"/>
          <w:numId w:val="34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 xml:space="preserve">Ocenę wkładu rzeczowego, osobowego, w tym świadczenia wolontariuszy </w:t>
      </w:r>
    </w:p>
    <w:p w:rsidR="003609AA" w:rsidRPr="006502C4" w:rsidRDefault="00043A04" w:rsidP="004F33D8">
      <w:pPr>
        <w:pStyle w:val="Akapitzlist"/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i praca społeczna członków (skala ocen 0 – 20 pkt)</w:t>
      </w:r>
    </w:p>
    <w:p w:rsidR="003609AA" w:rsidRPr="006502C4" w:rsidRDefault="00043A04" w:rsidP="006502C4">
      <w:pPr>
        <w:pStyle w:val="Akapitzlist"/>
        <w:numPr>
          <w:ilvl w:val="0"/>
          <w:numId w:val="34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Ocenę realizacji zleconych zadań publicznych przez organizacje pozarządowe w latach poprzednich, biorąc pod uwagę rzetelność i terminowość oraz sposób rozliczenia otrzymanych na ten cel środków (skala ocen 0 – 20 pkt)</w:t>
      </w:r>
    </w:p>
    <w:p w:rsidR="003609AA" w:rsidRPr="006502C4" w:rsidRDefault="00043A04" w:rsidP="006502C4">
      <w:pPr>
        <w:spacing w:after="0" w:line="276" w:lineRule="auto"/>
        <w:ind w:left="360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 xml:space="preserve">Suma - max. 100 punktów przyznanych przez jednego członka komisji. W wyniku oceny merytorycznej decydować będzie uzyskanie największej średniej arytmetycznej z liczby punktów przydzielonych przez poszczególnych członków komisji dla poszczególnego zadania. </w:t>
      </w:r>
    </w:p>
    <w:p w:rsidR="003609AA" w:rsidRPr="006502C4" w:rsidRDefault="00043A04" w:rsidP="006502C4">
      <w:pPr>
        <w:numPr>
          <w:ilvl w:val="0"/>
          <w:numId w:val="26"/>
        </w:numPr>
        <w:spacing w:after="0" w:line="276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 xml:space="preserve">Komisja Konkursowa przedstawia Burmistrzowi Aleksandrowa Łódzkiego protokół z przeprowadzonej oceny postępowania konkursowego. Ostatecznego wyboru najkorzystniejszych ofert wraz z decyzją o wysokości przyznanej dotacji dokona Burmistrz Aleksandrowa Łódzkiego. </w:t>
      </w:r>
    </w:p>
    <w:p w:rsidR="003609AA" w:rsidRPr="006502C4" w:rsidRDefault="00043A04" w:rsidP="006502C4">
      <w:pPr>
        <w:numPr>
          <w:ilvl w:val="0"/>
          <w:numId w:val="26"/>
        </w:numPr>
        <w:spacing w:after="0" w:line="276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>Z chwilą zaakceptowania przez Burmistrza wyboru najkorzystniejszej oferty, konkurs ofert uznaje się za rozstrzygnięty.</w:t>
      </w:r>
    </w:p>
    <w:p w:rsidR="003609AA" w:rsidRPr="006502C4" w:rsidRDefault="00043A04" w:rsidP="006502C4">
      <w:pPr>
        <w:numPr>
          <w:ilvl w:val="0"/>
          <w:numId w:val="26"/>
        </w:numPr>
        <w:spacing w:after="200" w:line="276" w:lineRule="auto"/>
        <w:ind w:left="360" w:hanging="360"/>
        <w:rPr>
          <w:rFonts w:ascii="Arial" w:eastAsia="Arial" w:hAnsi="Arial" w:cs="Arial"/>
          <w:b/>
          <w:sz w:val="24"/>
          <w:szCs w:val="24"/>
        </w:rPr>
      </w:pPr>
      <w:r w:rsidRPr="006502C4">
        <w:rPr>
          <w:rFonts w:ascii="Arial" w:eastAsia="Arial" w:hAnsi="Arial" w:cs="Arial"/>
          <w:sz w:val="24"/>
          <w:szCs w:val="24"/>
        </w:rPr>
        <w:t xml:space="preserve">Oferenci zakwalifikowani do realizacji poszczególnych zadań zostaną powiadomieni pisemnie lub telefonicznie. Informacja o wyborze oferentów zostanie opublikowana na tablicy ogłoszeń Urzędu Miejskiego w Aleksandrowie Łódzkim (budynek Ratuszu na parterze) i na stronie Biuletynu Informacji Publicznej </w:t>
      </w:r>
      <w:hyperlink r:id="rId9">
        <w:r w:rsidRPr="006502C4">
          <w:rPr>
            <w:rFonts w:ascii="Arial" w:eastAsia="Arial" w:hAnsi="Arial" w:cs="Arial"/>
            <w:sz w:val="24"/>
            <w:szCs w:val="24"/>
            <w:u w:val="single"/>
          </w:rPr>
          <w:t>www.aleksandrowlodzki.bip.net.pl</w:t>
        </w:r>
      </w:hyperlink>
      <w:r w:rsidRPr="006502C4">
        <w:rPr>
          <w:rFonts w:ascii="Arial" w:eastAsia="Arial" w:hAnsi="Arial" w:cs="Arial"/>
          <w:sz w:val="24"/>
          <w:szCs w:val="24"/>
        </w:rPr>
        <w:t xml:space="preserve"> (w zakładce U</w:t>
      </w:r>
      <w:r w:rsidR="00697ED6" w:rsidRPr="006502C4">
        <w:rPr>
          <w:rFonts w:ascii="Arial" w:eastAsia="Arial" w:hAnsi="Arial" w:cs="Arial"/>
          <w:sz w:val="24"/>
          <w:szCs w:val="24"/>
        </w:rPr>
        <w:t xml:space="preserve">rząd Miejski </w:t>
      </w:r>
      <w:r w:rsidR="004F33D8">
        <w:rPr>
          <w:rFonts w:ascii="Arial" w:eastAsia="Arial" w:hAnsi="Arial" w:cs="Arial"/>
          <w:sz w:val="24"/>
          <w:szCs w:val="24"/>
        </w:rPr>
        <w:br/>
      </w:r>
      <w:r w:rsidR="00697ED6" w:rsidRPr="006502C4">
        <w:rPr>
          <w:rFonts w:ascii="Arial" w:eastAsia="Arial" w:hAnsi="Arial" w:cs="Arial"/>
          <w:sz w:val="24"/>
          <w:szCs w:val="24"/>
        </w:rPr>
        <w:t>w Aleksandrowie Łódzkim</w:t>
      </w:r>
      <w:r w:rsidRPr="006502C4">
        <w:rPr>
          <w:rFonts w:ascii="Arial" w:eastAsia="Arial" w:hAnsi="Arial" w:cs="Arial"/>
          <w:sz w:val="24"/>
          <w:szCs w:val="24"/>
        </w:rPr>
        <w:t xml:space="preserve"> - Konkursy) oraz na stronie internetowej gminy </w:t>
      </w:r>
      <w:hyperlink r:id="rId10">
        <w:r w:rsidRPr="006502C4">
          <w:rPr>
            <w:rFonts w:ascii="Arial" w:eastAsia="Arial" w:hAnsi="Arial" w:cs="Arial"/>
            <w:sz w:val="24"/>
            <w:szCs w:val="24"/>
            <w:u w:val="single"/>
          </w:rPr>
          <w:t>www.aleksandrow-lodzki.pl</w:t>
        </w:r>
      </w:hyperlink>
      <w:r w:rsidRPr="006502C4">
        <w:rPr>
          <w:rFonts w:ascii="Arial" w:eastAsia="Arial" w:hAnsi="Arial" w:cs="Arial"/>
          <w:sz w:val="24"/>
          <w:szCs w:val="24"/>
        </w:rPr>
        <w:t xml:space="preserve"> w aktualnościach.</w:t>
      </w:r>
    </w:p>
    <w:p w:rsidR="003609AA" w:rsidRPr="006502C4" w:rsidRDefault="003609AA" w:rsidP="006502C4">
      <w:pPr>
        <w:keepNext/>
        <w:keepLines/>
        <w:spacing w:after="0" w:line="276" w:lineRule="auto"/>
        <w:ind w:left="360"/>
        <w:rPr>
          <w:rFonts w:ascii="Arial" w:eastAsia="Arial" w:hAnsi="Arial" w:cs="Arial"/>
          <w:b/>
          <w:sz w:val="24"/>
          <w:szCs w:val="24"/>
        </w:rPr>
      </w:pPr>
    </w:p>
    <w:p w:rsidR="003609AA" w:rsidRPr="006502C4" w:rsidRDefault="00043A04" w:rsidP="006502C4">
      <w:pPr>
        <w:pStyle w:val="Akapitzlist"/>
        <w:keepNext/>
        <w:keepLines/>
        <w:numPr>
          <w:ilvl w:val="0"/>
          <w:numId w:val="19"/>
        </w:num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 w:rsidRPr="006502C4">
        <w:rPr>
          <w:rFonts w:ascii="Arial" w:eastAsia="Arial" w:hAnsi="Arial" w:cs="Arial"/>
          <w:b/>
          <w:sz w:val="24"/>
          <w:szCs w:val="24"/>
        </w:rPr>
        <w:t>INFORMACJA O ZREALIZOWANYCH PRZEZ GMINĘ ALEKSANDRÓW ŁÓDZKI W ROKU OGŁOSZENIA OTWARTEGO KONKURSU OFERT I W ROKU POPRZEDNIM ZADANIACH PUBLICZNYCH TEGO SAMEGO ZAKRESU CO ZADANIA KONKURSOWE I ZWIĄZANYCH Z NIMI DOTACJI</w:t>
      </w:r>
    </w:p>
    <w:p w:rsidR="003609AA" w:rsidRPr="006502C4" w:rsidRDefault="003609AA" w:rsidP="006502C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3609AA" w:rsidRDefault="00852AAF" w:rsidP="008A2AE7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roku 2021</w:t>
      </w:r>
      <w:r w:rsidR="00043A04" w:rsidRPr="006502C4">
        <w:rPr>
          <w:rFonts w:ascii="Arial" w:eastAsia="Arial" w:hAnsi="Arial" w:cs="Arial"/>
          <w:sz w:val="24"/>
          <w:szCs w:val="24"/>
        </w:rPr>
        <w:t xml:space="preserve"> Gmina Aleksandrów Łódzki zleciła organi</w:t>
      </w:r>
      <w:r>
        <w:rPr>
          <w:rFonts w:ascii="Arial" w:eastAsia="Arial" w:hAnsi="Arial" w:cs="Arial"/>
          <w:sz w:val="24"/>
          <w:szCs w:val="24"/>
        </w:rPr>
        <w:t xml:space="preserve">zacjom </w:t>
      </w:r>
      <w:r w:rsidRPr="00B0566D">
        <w:rPr>
          <w:rFonts w:ascii="Arial" w:eastAsia="Arial" w:hAnsi="Arial" w:cs="Arial"/>
          <w:sz w:val="24"/>
          <w:szCs w:val="24"/>
        </w:rPr>
        <w:t>pozarządowym realizację</w:t>
      </w:r>
      <w:r w:rsidR="00F37015">
        <w:rPr>
          <w:rFonts w:ascii="Arial" w:eastAsia="Arial" w:hAnsi="Arial" w:cs="Arial"/>
          <w:sz w:val="24"/>
          <w:szCs w:val="24"/>
        </w:rPr>
        <w:t xml:space="preserve"> zadania publicznego</w:t>
      </w:r>
      <w:r w:rsidR="00043A04" w:rsidRPr="00B0566D">
        <w:rPr>
          <w:rFonts w:ascii="Arial" w:eastAsia="Arial" w:hAnsi="Arial" w:cs="Arial"/>
          <w:sz w:val="24"/>
          <w:szCs w:val="24"/>
        </w:rPr>
        <w:t xml:space="preserve"> w obszarze w zakresie o</w:t>
      </w:r>
      <w:r w:rsidR="00A14D13">
        <w:rPr>
          <w:rFonts w:ascii="Arial" w:eastAsia="Arial" w:hAnsi="Arial" w:cs="Arial"/>
          <w:sz w:val="24"/>
          <w:szCs w:val="24"/>
        </w:rPr>
        <w:t>kreślonym w art. 4 ust.1 pkt 15</w:t>
      </w:r>
      <w:r w:rsidR="00043A04" w:rsidRPr="00B0566D">
        <w:rPr>
          <w:rFonts w:ascii="Arial" w:eastAsia="Arial" w:hAnsi="Arial" w:cs="Arial"/>
          <w:sz w:val="24"/>
          <w:szCs w:val="24"/>
        </w:rPr>
        <w:t xml:space="preserve"> ustawy z dnia 24 kwietnia 2013 roku o działalności pożytku publicznego i o wolontariacie, przyznając na</w:t>
      </w:r>
      <w:r w:rsidRPr="00B0566D">
        <w:rPr>
          <w:rFonts w:ascii="Arial" w:eastAsia="Arial" w:hAnsi="Arial" w:cs="Arial"/>
          <w:sz w:val="24"/>
          <w:szCs w:val="24"/>
        </w:rPr>
        <w:t xml:space="preserve"> nie dotacje w łącznej kwocie </w:t>
      </w:r>
      <w:r w:rsidR="003E6117">
        <w:rPr>
          <w:rFonts w:ascii="Arial" w:eastAsia="Arial" w:hAnsi="Arial" w:cs="Arial"/>
          <w:sz w:val="24"/>
          <w:szCs w:val="24"/>
        </w:rPr>
        <w:t>7</w:t>
      </w:r>
      <w:r w:rsidR="00F914DF" w:rsidRPr="00B0566D">
        <w:rPr>
          <w:rFonts w:ascii="Arial" w:eastAsia="Arial" w:hAnsi="Arial" w:cs="Arial"/>
          <w:sz w:val="24"/>
          <w:szCs w:val="24"/>
        </w:rPr>
        <w:t xml:space="preserve"> </w:t>
      </w:r>
      <w:r w:rsidR="00043A04" w:rsidRPr="00B0566D">
        <w:rPr>
          <w:rFonts w:ascii="Arial" w:eastAsia="Arial" w:hAnsi="Arial" w:cs="Arial"/>
          <w:sz w:val="24"/>
          <w:szCs w:val="24"/>
        </w:rPr>
        <w:t>000,00 zł.</w:t>
      </w:r>
    </w:p>
    <w:p w:rsidR="00041685" w:rsidRPr="006502C4" w:rsidRDefault="00041685" w:rsidP="006502C4">
      <w:pPr>
        <w:tabs>
          <w:tab w:val="left" w:pos="0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6656"/>
        <w:gridCol w:w="1836"/>
      </w:tblGrid>
      <w:tr w:rsidR="00E45DA5" w:rsidRPr="006502C4" w:rsidTr="007B2E4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AA" w:rsidRPr="006502C4" w:rsidRDefault="00043A04" w:rsidP="006502C4">
            <w:pPr>
              <w:tabs>
                <w:tab w:val="left" w:pos="0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502C4">
              <w:rPr>
                <w:rFonts w:ascii="Arial" w:eastAsia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AA" w:rsidRPr="006502C4" w:rsidRDefault="00043A04" w:rsidP="006502C4">
            <w:pPr>
              <w:tabs>
                <w:tab w:val="left" w:pos="0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502C4">
              <w:rPr>
                <w:rFonts w:ascii="Arial" w:eastAsia="Arial" w:hAnsi="Arial" w:cs="Arial"/>
                <w:b/>
                <w:sz w:val="24"/>
                <w:szCs w:val="24"/>
              </w:rPr>
              <w:t>Nazwa zadania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AA" w:rsidRPr="006502C4" w:rsidRDefault="00204961" w:rsidP="006502C4">
            <w:pPr>
              <w:tabs>
                <w:tab w:val="left" w:pos="0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Kwota przeznaczona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  <w:t>w 2021</w:t>
            </w:r>
            <w:r w:rsidR="00043A04" w:rsidRPr="006502C4">
              <w:rPr>
                <w:rFonts w:ascii="Arial" w:eastAsia="Arial" w:hAnsi="Arial" w:cs="Arial"/>
                <w:b/>
                <w:sz w:val="24"/>
                <w:szCs w:val="24"/>
              </w:rPr>
              <w:t xml:space="preserve"> roku</w:t>
            </w:r>
          </w:p>
        </w:tc>
      </w:tr>
      <w:tr w:rsidR="004879F7" w:rsidRPr="006502C4" w:rsidTr="007B2E4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79F7" w:rsidRPr="006502C4" w:rsidRDefault="004879F7" w:rsidP="006502C4">
            <w:pPr>
              <w:tabs>
                <w:tab w:val="left" w:pos="0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502C4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9F7" w:rsidRPr="006502C4" w:rsidRDefault="00891FB5" w:rsidP="006502C4">
            <w:pPr>
              <w:tabs>
                <w:tab w:val="left" w:pos="0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91FB5">
              <w:rPr>
                <w:rFonts w:ascii="Arial" w:hAnsi="Arial" w:cs="Arial"/>
                <w:sz w:val="24"/>
                <w:szCs w:val="24"/>
              </w:rPr>
              <w:t>Organizacja czasu wolnego dzieci i młodzieży (w wieku od 6 do 18 lat) z terenu Gminy Aleksandrów Łódzki w różnorodnych formach w okresie od marca 2021 roku do 31 grudnia 2021 roku.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79F7" w:rsidRPr="006502C4" w:rsidRDefault="007B2E46" w:rsidP="006502C4">
            <w:pPr>
              <w:tabs>
                <w:tab w:val="left" w:pos="0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="004879F7" w:rsidRPr="006502C4">
              <w:rPr>
                <w:rFonts w:ascii="Arial" w:eastAsia="Arial" w:hAnsi="Arial" w:cs="Arial"/>
                <w:sz w:val="24"/>
                <w:szCs w:val="24"/>
              </w:rPr>
              <w:t> 000,00 zł</w:t>
            </w:r>
          </w:p>
        </w:tc>
      </w:tr>
      <w:tr w:rsidR="00CC55D9" w:rsidRPr="006502C4" w:rsidTr="007B2E46">
        <w:trPr>
          <w:trHeight w:val="1"/>
        </w:trPr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5D9" w:rsidRPr="00B0566D" w:rsidRDefault="00CC55D9" w:rsidP="006502C4">
            <w:pPr>
              <w:tabs>
                <w:tab w:val="left" w:pos="0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B0566D">
              <w:rPr>
                <w:rFonts w:ascii="Arial" w:eastAsia="Arial" w:hAnsi="Arial" w:cs="Arial"/>
                <w:sz w:val="24"/>
                <w:szCs w:val="24"/>
              </w:rPr>
              <w:t>Razem: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5D9" w:rsidRPr="00B0566D" w:rsidRDefault="007B2E46" w:rsidP="006502C4">
            <w:pPr>
              <w:tabs>
                <w:tab w:val="left" w:pos="0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="00C90A3D" w:rsidRPr="00B0566D">
              <w:rPr>
                <w:rFonts w:ascii="Arial" w:eastAsia="Arial" w:hAnsi="Arial" w:cs="Arial"/>
                <w:sz w:val="24"/>
                <w:szCs w:val="24"/>
              </w:rPr>
              <w:t> 000,00</w:t>
            </w:r>
            <w:r w:rsidR="00CC55D9" w:rsidRPr="00B0566D">
              <w:rPr>
                <w:rFonts w:ascii="Arial" w:eastAsia="Arial" w:hAnsi="Arial" w:cs="Arial"/>
                <w:sz w:val="24"/>
                <w:szCs w:val="24"/>
              </w:rPr>
              <w:t xml:space="preserve"> zł</w:t>
            </w:r>
          </w:p>
        </w:tc>
      </w:tr>
    </w:tbl>
    <w:p w:rsidR="003609AA" w:rsidRPr="006502C4" w:rsidRDefault="003609AA" w:rsidP="006502C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1D7436" w:rsidRPr="00E34012" w:rsidRDefault="001D7436" w:rsidP="001D7436">
      <w:pPr>
        <w:pStyle w:val="Akapitzlist"/>
        <w:numPr>
          <w:ilvl w:val="0"/>
          <w:numId w:val="19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E34012">
        <w:rPr>
          <w:rFonts w:ascii="Arial" w:eastAsia="Arial" w:hAnsi="Arial" w:cs="Arial"/>
          <w:b/>
          <w:sz w:val="24"/>
          <w:szCs w:val="24"/>
        </w:rPr>
        <w:t xml:space="preserve">Klauzula informacyjna o zasadach przetwarzania danych osobowych </w:t>
      </w:r>
      <w:r>
        <w:rPr>
          <w:rFonts w:ascii="Arial" w:eastAsia="Arial" w:hAnsi="Arial" w:cs="Arial"/>
          <w:b/>
          <w:sz w:val="24"/>
          <w:szCs w:val="24"/>
        </w:rPr>
        <w:br/>
      </w:r>
      <w:r w:rsidRPr="00E34012">
        <w:rPr>
          <w:rFonts w:ascii="Arial" w:eastAsia="Arial" w:hAnsi="Arial" w:cs="Arial"/>
          <w:b/>
          <w:sz w:val="24"/>
          <w:szCs w:val="24"/>
        </w:rPr>
        <w:t>w Urzędzie Miejskim w Aleksandrowie Łódzkim w związku ze złożeniem ofert:</w:t>
      </w:r>
    </w:p>
    <w:p w:rsidR="001D7436" w:rsidRPr="00CD09C7" w:rsidRDefault="001D7436" w:rsidP="001D7436">
      <w:pPr>
        <w:pStyle w:val="Akapitzlist"/>
        <w:numPr>
          <w:ilvl w:val="0"/>
          <w:numId w:val="36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DE2273">
        <w:rPr>
          <w:rFonts w:ascii="Arial" w:eastAsia="Arial" w:hAnsi="Arial" w:cs="Arial"/>
          <w:sz w:val="24"/>
          <w:szCs w:val="24"/>
        </w:rPr>
        <w:t xml:space="preserve">Oferent, realizując zadanie, zobowiązany jest do stosowania przepisów prawa, </w:t>
      </w:r>
      <w:r w:rsidRPr="00DE2273">
        <w:rPr>
          <w:rFonts w:ascii="Arial" w:eastAsia="Arial" w:hAnsi="Arial" w:cs="Arial"/>
          <w:sz w:val="24"/>
          <w:szCs w:val="24"/>
        </w:rPr>
        <w:br/>
        <w:t>w szczególności Rozporządzenia Parlamentu Europejskiego i Rady (UE) 2016/</w:t>
      </w:r>
      <w:r w:rsidRPr="00CD09C7">
        <w:rPr>
          <w:rFonts w:ascii="Arial" w:eastAsia="Arial" w:hAnsi="Arial" w:cs="Arial"/>
          <w:sz w:val="24"/>
          <w:szCs w:val="24"/>
        </w:rPr>
        <w:t>679 z dnia 27 kwietnia 2016 r. w sprawie ochrony osób fizycznych w związku z przetwarzaniem danych osobowych i w sprawie swobodnego przepływu takich danych oraz uchylenia dyrektywy 95/46/WE (ogólne rozporządzenie o ochronie danych) (Dz. Urz. UE. L NR 119 z dnia 04.05.2016 z późn. zm.).</w:t>
      </w:r>
    </w:p>
    <w:p w:rsidR="001D7436" w:rsidRPr="00CD09C7" w:rsidRDefault="001D7436" w:rsidP="001D7436">
      <w:pPr>
        <w:pStyle w:val="Akapitzlist"/>
        <w:numPr>
          <w:ilvl w:val="0"/>
          <w:numId w:val="36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CD09C7">
        <w:rPr>
          <w:rFonts w:ascii="Arial" w:eastAsia="Arial" w:hAnsi="Arial" w:cs="Arial"/>
          <w:sz w:val="24"/>
          <w:szCs w:val="24"/>
        </w:rPr>
        <w:t>Administratorem danych osobowych jest Urząd Miejski w Aleksandrowie Łódzkim, pl. Tadeusza Kościuszki 2, reprezentowany przez Burmistrza Aleksandrowa Łódzkiego.</w:t>
      </w:r>
    </w:p>
    <w:p w:rsidR="001D7436" w:rsidRPr="00CD09C7" w:rsidRDefault="001D7436" w:rsidP="001D7436">
      <w:pPr>
        <w:pStyle w:val="Akapitzlist"/>
        <w:numPr>
          <w:ilvl w:val="0"/>
          <w:numId w:val="36"/>
        </w:numPr>
        <w:spacing w:after="0"/>
        <w:rPr>
          <w:rFonts w:ascii="Arial" w:eastAsia="Arial" w:hAnsi="Arial" w:cs="Arial"/>
          <w:sz w:val="24"/>
          <w:szCs w:val="24"/>
        </w:rPr>
      </w:pPr>
      <w:r w:rsidRPr="00CD09C7">
        <w:rPr>
          <w:rFonts w:ascii="Arial" w:eastAsia="Arial" w:hAnsi="Arial" w:cs="Arial"/>
          <w:sz w:val="24"/>
          <w:szCs w:val="24"/>
        </w:rPr>
        <w:t xml:space="preserve">W sprawie ochrony danych osobowych, osoby, których dane dotyczą mogą kontaktować się: listownie na adres siedziby Administratora lub poprzez email: </w:t>
      </w:r>
      <w:hyperlink r:id="rId11" w:history="1">
        <w:r w:rsidRPr="00CD09C7">
          <w:rPr>
            <w:rStyle w:val="Hipercze"/>
            <w:rFonts w:ascii="Arial" w:eastAsia="Arial" w:hAnsi="Arial" w:cs="Arial"/>
            <w:color w:val="auto"/>
            <w:sz w:val="24"/>
            <w:szCs w:val="24"/>
          </w:rPr>
          <w:t>gmina@aleksandrow-lodzki.pl</w:t>
        </w:r>
      </w:hyperlink>
      <w:r w:rsidRPr="00CD09C7">
        <w:rPr>
          <w:rFonts w:ascii="Arial" w:eastAsia="Arial" w:hAnsi="Arial" w:cs="Arial"/>
          <w:sz w:val="24"/>
          <w:szCs w:val="24"/>
        </w:rPr>
        <w:t>.</w:t>
      </w:r>
    </w:p>
    <w:p w:rsidR="001D7436" w:rsidRPr="00CD09C7" w:rsidRDefault="001D7436" w:rsidP="001D7436">
      <w:pPr>
        <w:pStyle w:val="Akapitzlist"/>
        <w:numPr>
          <w:ilvl w:val="0"/>
          <w:numId w:val="36"/>
        </w:numPr>
        <w:spacing w:after="0"/>
        <w:rPr>
          <w:rFonts w:ascii="Arial" w:eastAsia="Arial" w:hAnsi="Arial" w:cs="Arial"/>
          <w:sz w:val="24"/>
          <w:szCs w:val="24"/>
        </w:rPr>
      </w:pPr>
      <w:r w:rsidRPr="00CD09C7">
        <w:rPr>
          <w:rFonts w:ascii="Arial" w:eastAsia="Arial" w:hAnsi="Arial" w:cs="Arial"/>
          <w:sz w:val="24"/>
          <w:szCs w:val="24"/>
        </w:rPr>
        <w:t>W sprawie przetwarzania Pani/Pana danych osobowych oraz korzystania z praw związanych z przetwarzaniem danych osobowych można skontaktować się z inspektorem ochrony danych – Dorotą Różycką – listownie, pisząc na adres siedziby Administratora, z dopiskiem „Inspektor ochrony danych”; poprzez adres e-mail: iod@aleksandrow-lodzki.pl; telefonicznie 42 2700314.</w:t>
      </w:r>
    </w:p>
    <w:p w:rsidR="001D7436" w:rsidRPr="00CD09C7" w:rsidRDefault="001D7436" w:rsidP="001D7436">
      <w:pPr>
        <w:pStyle w:val="Akapitzlist"/>
        <w:numPr>
          <w:ilvl w:val="0"/>
          <w:numId w:val="36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CD09C7">
        <w:rPr>
          <w:rFonts w:ascii="Arial" w:eastAsia="Arial" w:hAnsi="Arial" w:cs="Arial"/>
          <w:sz w:val="24"/>
          <w:szCs w:val="24"/>
        </w:rPr>
        <w:t>Dane osobowe zawarte w ofercie będą wykorzystane w celu wypełniania obowiązku określonego w przepisach prawa dotyczących przeprowadzania otwartego konkursu ofert. Podstawą przetwarzania danych osobowych jest ustawa z dnia 24 kwietnia 2003 r. o działalności pożytku publicznego i o wolontariacie (Dz. U. z 2020 r. poz. 1057 z późn. zm.).</w:t>
      </w:r>
    </w:p>
    <w:p w:rsidR="001D7436" w:rsidRPr="00CD09C7" w:rsidRDefault="001D7436" w:rsidP="001D7436">
      <w:pPr>
        <w:pStyle w:val="Akapitzlist"/>
        <w:numPr>
          <w:ilvl w:val="0"/>
          <w:numId w:val="36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CD09C7">
        <w:rPr>
          <w:rFonts w:ascii="Arial" w:eastAsia="Arial" w:hAnsi="Arial" w:cs="Arial"/>
          <w:sz w:val="24"/>
          <w:szCs w:val="24"/>
        </w:rPr>
        <w:t>Dane osobowe zawarte w ofercie mogą być przekazywane lub udostępnione do celów kontrolnych i innym podmiotom na podstawie przepisów prawa.</w:t>
      </w:r>
    </w:p>
    <w:p w:rsidR="001D7436" w:rsidRPr="00CD09C7" w:rsidRDefault="001D7436" w:rsidP="001D7436">
      <w:pPr>
        <w:pStyle w:val="Akapitzlist"/>
        <w:numPr>
          <w:ilvl w:val="0"/>
          <w:numId w:val="36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CD09C7">
        <w:rPr>
          <w:rFonts w:ascii="Arial" w:eastAsia="Arial" w:hAnsi="Arial" w:cs="Arial"/>
          <w:sz w:val="24"/>
          <w:szCs w:val="24"/>
        </w:rPr>
        <w:t>Dane osobowe zawarte w ofercie będą przetwarzane przez okres niezbędnych do realizacji tych zadań oraz okres określony przepisami kancelaryjnymi i archiwalnymi (przepisami rozporządzenia Prezesa Rady Ministrów z dnia 18 stycznia 2011 r. w sprawie instrukcji kancelaryjnej, jednolitych rzeczowych wykazów akt oraz instrukcji w sprawie organizacji i zakresu działania archiwów zakładowych (Dz. U. z 2011 r. Nr 14, poz. 67 z późn. zm.).</w:t>
      </w:r>
    </w:p>
    <w:p w:rsidR="001D7436" w:rsidRPr="00CD09C7" w:rsidRDefault="001D7436" w:rsidP="001D7436">
      <w:pPr>
        <w:pStyle w:val="Akapitzlist"/>
        <w:numPr>
          <w:ilvl w:val="0"/>
          <w:numId w:val="36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CD09C7">
        <w:rPr>
          <w:rFonts w:ascii="Arial" w:eastAsia="Arial" w:hAnsi="Arial" w:cs="Arial"/>
          <w:sz w:val="24"/>
          <w:szCs w:val="24"/>
        </w:rPr>
        <w:t>Oferent posiada prawo dostępu do treści danych osobowych w ofercie i ich sprostowania oraz prawo ograniczenia przetwarzania i wniesienia sprzeciwu wobec przetwarzania danych osobowych.</w:t>
      </w:r>
    </w:p>
    <w:p w:rsidR="001D7436" w:rsidRPr="00CD09C7" w:rsidRDefault="001D7436" w:rsidP="001D7436">
      <w:pPr>
        <w:pStyle w:val="Akapitzlist"/>
        <w:numPr>
          <w:ilvl w:val="0"/>
          <w:numId w:val="36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CD09C7">
        <w:rPr>
          <w:rFonts w:ascii="Arial" w:eastAsia="Arial" w:hAnsi="Arial" w:cs="Arial"/>
          <w:sz w:val="24"/>
          <w:szCs w:val="24"/>
        </w:rPr>
        <w:t>Oferent ma prawo wniesienia skargi do organu nadzorczego – Prezesa Urzędu Ochrony Danych Osobowych, ul. Stawki 2, 00-193 Warszawa, gdy uzna, iż przetwarzanie danych osobowych narusza przepisy RODO;</w:t>
      </w:r>
    </w:p>
    <w:p w:rsidR="001D7436" w:rsidRPr="00452D57" w:rsidRDefault="001D7436" w:rsidP="001D7436">
      <w:pPr>
        <w:pStyle w:val="Akapitzlist"/>
        <w:numPr>
          <w:ilvl w:val="0"/>
          <w:numId w:val="36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452D57">
        <w:rPr>
          <w:rFonts w:ascii="Arial" w:eastAsia="Arial" w:hAnsi="Arial" w:cs="Arial"/>
          <w:sz w:val="24"/>
          <w:szCs w:val="24"/>
        </w:rPr>
        <w:t>Podanie danych jest wymogiem ustawowym oraz warunkiem zawarcia umowy i jest dobrowolne, a ich niepodanie skutkować będzie odrzuceniem lub niepodpisaniem umowy.</w:t>
      </w:r>
    </w:p>
    <w:p w:rsidR="003609AA" w:rsidRPr="009C3051" w:rsidRDefault="003609AA" w:rsidP="009C3051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sectPr w:rsidR="003609AA" w:rsidRPr="009C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66B" w:rsidRDefault="00B9066B" w:rsidP="00B9066B">
      <w:pPr>
        <w:spacing w:after="0" w:line="240" w:lineRule="auto"/>
      </w:pPr>
      <w:r>
        <w:separator/>
      </w:r>
    </w:p>
  </w:endnote>
  <w:endnote w:type="continuationSeparator" w:id="0">
    <w:p w:rsidR="00B9066B" w:rsidRDefault="00B9066B" w:rsidP="00B9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66B" w:rsidRDefault="00B9066B" w:rsidP="00B9066B">
      <w:pPr>
        <w:spacing w:after="0" w:line="240" w:lineRule="auto"/>
      </w:pPr>
      <w:r>
        <w:separator/>
      </w:r>
    </w:p>
  </w:footnote>
  <w:footnote w:type="continuationSeparator" w:id="0">
    <w:p w:rsidR="00B9066B" w:rsidRDefault="00B9066B" w:rsidP="00B90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644"/>
    <w:multiLevelType w:val="multilevel"/>
    <w:tmpl w:val="4BEE4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D2063"/>
    <w:multiLevelType w:val="multilevel"/>
    <w:tmpl w:val="AAC0F5FA"/>
    <w:lvl w:ilvl="0">
      <w:start w:val="1"/>
      <w:numFmt w:val="decimal"/>
      <w:lvlText w:val="%1."/>
      <w:lvlJc w:val="left"/>
      <w:rPr>
        <w:strike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441249"/>
    <w:multiLevelType w:val="multilevel"/>
    <w:tmpl w:val="74426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E238B3"/>
    <w:multiLevelType w:val="multilevel"/>
    <w:tmpl w:val="EE167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2939F8"/>
    <w:multiLevelType w:val="multilevel"/>
    <w:tmpl w:val="F6D61C1E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CD2F6A"/>
    <w:multiLevelType w:val="multilevel"/>
    <w:tmpl w:val="8722C3F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C96700"/>
    <w:multiLevelType w:val="multilevel"/>
    <w:tmpl w:val="4DE6090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481DAC"/>
    <w:multiLevelType w:val="multilevel"/>
    <w:tmpl w:val="F6D61C1E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4A1D6F"/>
    <w:multiLevelType w:val="multilevel"/>
    <w:tmpl w:val="E07EEA5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5E712D"/>
    <w:multiLevelType w:val="multilevel"/>
    <w:tmpl w:val="AAC0F5FA"/>
    <w:lvl w:ilvl="0">
      <w:start w:val="1"/>
      <w:numFmt w:val="decimal"/>
      <w:lvlText w:val="%1."/>
      <w:lvlJc w:val="left"/>
      <w:rPr>
        <w:strike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726AA0"/>
    <w:multiLevelType w:val="hybridMultilevel"/>
    <w:tmpl w:val="AD4E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59F6"/>
    <w:multiLevelType w:val="multilevel"/>
    <w:tmpl w:val="EED64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0C6424"/>
    <w:multiLevelType w:val="hybridMultilevel"/>
    <w:tmpl w:val="FA24D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77E98"/>
    <w:multiLevelType w:val="multilevel"/>
    <w:tmpl w:val="AAC0F5FA"/>
    <w:lvl w:ilvl="0">
      <w:start w:val="1"/>
      <w:numFmt w:val="decimal"/>
      <w:lvlText w:val="%1."/>
      <w:lvlJc w:val="left"/>
      <w:rPr>
        <w:strike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C7557C"/>
    <w:multiLevelType w:val="multilevel"/>
    <w:tmpl w:val="AAC0F5FA"/>
    <w:lvl w:ilvl="0">
      <w:start w:val="1"/>
      <w:numFmt w:val="decimal"/>
      <w:lvlText w:val="%1."/>
      <w:lvlJc w:val="left"/>
      <w:rPr>
        <w:strike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A45C2F"/>
    <w:multiLevelType w:val="multilevel"/>
    <w:tmpl w:val="935C9D56"/>
    <w:lvl w:ilvl="0">
      <w:start w:val="1"/>
      <w:numFmt w:val="decimal"/>
      <w:lvlText w:val="%1)"/>
      <w:lvlJc w:val="left"/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BE214A"/>
    <w:multiLevelType w:val="multilevel"/>
    <w:tmpl w:val="81A4DF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F15CA3"/>
    <w:multiLevelType w:val="multilevel"/>
    <w:tmpl w:val="459CE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931F96"/>
    <w:multiLevelType w:val="multilevel"/>
    <w:tmpl w:val="FD14A17C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762CC0"/>
    <w:multiLevelType w:val="hybridMultilevel"/>
    <w:tmpl w:val="08F86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423DF"/>
    <w:multiLevelType w:val="multilevel"/>
    <w:tmpl w:val="8722C3F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6E18FF"/>
    <w:multiLevelType w:val="multilevel"/>
    <w:tmpl w:val="A9EE7E92"/>
    <w:lvl w:ilvl="0">
      <w:start w:val="1"/>
      <w:numFmt w:val="decimal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DF443B"/>
    <w:multiLevelType w:val="multilevel"/>
    <w:tmpl w:val="89D07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995199"/>
    <w:multiLevelType w:val="hybridMultilevel"/>
    <w:tmpl w:val="2D708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13AA9"/>
    <w:multiLevelType w:val="multilevel"/>
    <w:tmpl w:val="3B94E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615BD1"/>
    <w:multiLevelType w:val="multilevel"/>
    <w:tmpl w:val="A9EE7E92"/>
    <w:lvl w:ilvl="0">
      <w:start w:val="1"/>
      <w:numFmt w:val="decimal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787F33"/>
    <w:multiLevelType w:val="hybridMultilevel"/>
    <w:tmpl w:val="464AF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502B3D"/>
    <w:multiLevelType w:val="hybridMultilevel"/>
    <w:tmpl w:val="920EBF12"/>
    <w:lvl w:ilvl="0" w:tplc="8CF8AA8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C70C3"/>
    <w:multiLevelType w:val="hybridMultilevel"/>
    <w:tmpl w:val="0DE8CCEC"/>
    <w:lvl w:ilvl="0" w:tplc="390E1B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FEE6A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65830"/>
    <w:multiLevelType w:val="multilevel"/>
    <w:tmpl w:val="C332D1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094A0A"/>
    <w:multiLevelType w:val="multilevel"/>
    <w:tmpl w:val="F6D61C1E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B5698F"/>
    <w:multiLevelType w:val="multilevel"/>
    <w:tmpl w:val="A454BF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F67442"/>
    <w:multiLevelType w:val="hybridMultilevel"/>
    <w:tmpl w:val="95ECE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D19BA"/>
    <w:multiLevelType w:val="multilevel"/>
    <w:tmpl w:val="36328E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17075C"/>
    <w:multiLevelType w:val="hybridMultilevel"/>
    <w:tmpl w:val="205028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2F57F06"/>
    <w:multiLevelType w:val="multilevel"/>
    <w:tmpl w:val="CB22870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lowerLetter"/>
      <w:lvlText w:val="%2)"/>
      <w:lvlJc w:val="left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3D22CC"/>
    <w:multiLevelType w:val="multilevel"/>
    <w:tmpl w:val="2C2E3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AE59CC"/>
    <w:multiLevelType w:val="multilevel"/>
    <w:tmpl w:val="7242E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1"/>
  </w:num>
  <w:num w:numId="5">
    <w:abstractNumId w:val="16"/>
  </w:num>
  <w:num w:numId="6">
    <w:abstractNumId w:val="22"/>
  </w:num>
  <w:num w:numId="7">
    <w:abstractNumId w:val="29"/>
  </w:num>
  <w:num w:numId="8">
    <w:abstractNumId w:val="14"/>
  </w:num>
  <w:num w:numId="9">
    <w:abstractNumId w:val="1"/>
  </w:num>
  <w:num w:numId="10">
    <w:abstractNumId w:val="33"/>
  </w:num>
  <w:num w:numId="11">
    <w:abstractNumId w:val="3"/>
  </w:num>
  <w:num w:numId="12">
    <w:abstractNumId w:val="24"/>
  </w:num>
  <w:num w:numId="13">
    <w:abstractNumId w:val="25"/>
  </w:num>
  <w:num w:numId="14">
    <w:abstractNumId w:val="0"/>
  </w:num>
  <w:num w:numId="15">
    <w:abstractNumId w:val="21"/>
  </w:num>
  <w:num w:numId="16">
    <w:abstractNumId w:val="37"/>
  </w:num>
  <w:num w:numId="17">
    <w:abstractNumId w:val="30"/>
  </w:num>
  <w:num w:numId="18">
    <w:abstractNumId w:val="36"/>
  </w:num>
  <w:num w:numId="19">
    <w:abstractNumId w:val="28"/>
  </w:num>
  <w:num w:numId="20">
    <w:abstractNumId w:val="31"/>
  </w:num>
  <w:num w:numId="21">
    <w:abstractNumId w:val="10"/>
  </w:num>
  <w:num w:numId="22">
    <w:abstractNumId w:val="27"/>
  </w:num>
  <w:num w:numId="23">
    <w:abstractNumId w:val="9"/>
  </w:num>
  <w:num w:numId="24">
    <w:abstractNumId w:val="13"/>
  </w:num>
  <w:num w:numId="25">
    <w:abstractNumId w:val="15"/>
  </w:num>
  <w:num w:numId="26">
    <w:abstractNumId w:val="7"/>
  </w:num>
  <w:num w:numId="27">
    <w:abstractNumId w:val="4"/>
  </w:num>
  <w:num w:numId="28">
    <w:abstractNumId w:val="5"/>
  </w:num>
  <w:num w:numId="29">
    <w:abstractNumId w:val="20"/>
  </w:num>
  <w:num w:numId="30">
    <w:abstractNumId w:val="8"/>
  </w:num>
  <w:num w:numId="31">
    <w:abstractNumId w:val="35"/>
  </w:num>
  <w:num w:numId="32">
    <w:abstractNumId w:val="23"/>
  </w:num>
  <w:num w:numId="33">
    <w:abstractNumId w:val="6"/>
  </w:num>
  <w:num w:numId="34">
    <w:abstractNumId w:val="19"/>
  </w:num>
  <w:num w:numId="35">
    <w:abstractNumId w:val="32"/>
  </w:num>
  <w:num w:numId="36">
    <w:abstractNumId w:val="26"/>
  </w:num>
  <w:num w:numId="37">
    <w:abstractNumId w:val="1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09AA"/>
    <w:rsid w:val="00041685"/>
    <w:rsid w:val="00043A04"/>
    <w:rsid w:val="00046111"/>
    <w:rsid w:val="00062DBD"/>
    <w:rsid w:val="00063184"/>
    <w:rsid w:val="000732CC"/>
    <w:rsid w:val="00087F60"/>
    <w:rsid w:val="00096D24"/>
    <w:rsid w:val="000C1F3C"/>
    <w:rsid w:val="000C4773"/>
    <w:rsid w:val="000D2A37"/>
    <w:rsid w:val="000F24DA"/>
    <w:rsid w:val="00100119"/>
    <w:rsid w:val="00122C8F"/>
    <w:rsid w:val="00126D87"/>
    <w:rsid w:val="00144138"/>
    <w:rsid w:val="001523B5"/>
    <w:rsid w:val="00155F05"/>
    <w:rsid w:val="001726FB"/>
    <w:rsid w:val="001748DF"/>
    <w:rsid w:val="001A74C5"/>
    <w:rsid w:val="001B09B7"/>
    <w:rsid w:val="001B5EA5"/>
    <w:rsid w:val="001C041C"/>
    <w:rsid w:val="001C0BAE"/>
    <w:rsid w:val="001C7939"/>
    <w:rsid w:val="001C7E01"/>
    <w:rsid w:val="001D7436"/>
    <w:rsid w:val="001E0732"/>
    <w:rsid w:val="001E7767"/>
    <w:rsid w:val="001F6D77"/>
    <w:rsid w:val="00204961"/>
    <w:rsid w:val="00230818"/>
    <w:rsid w:val="00230ADE"/>
    <w:rsid w:val="0025477E"/>
    <w:rsid w:val="00296606"/>
    <w:rsid w:val="002B4E7B"/>
    <w:rsid w:val="002C4A1D"/>
    <w:rsid w:val="002C52FF"/>
    <w:rsid w:val="002D2B55"/>
    <w:rsid w:val="00300D14"/>
    <w:rsid w:val="00300F80"/>
    <w:rsid w:val="00305292"/>
    <w:rsid w:val="00311EAB"/>
    <w:rsid w:val="00320DC5"/>
    <w:rsid w:val="00320E30"/>
    <w:rsid w:val="003362C2"/>
    <w:rsid w:val="003467A7"/>
    <w:rsid w:val="00347213"/>
    <w:rsid w:val="00356317"/>
    <w:rsid w:val="00357F2A"/>
    <w:rsid w:val="003609AA"/>
    <w:rsid w:val="00376015"/>
    <w:rsid w:val="003957AA"/>
    <w:rsid w:val="003977D9"/>
    <w:rsid w:val="003A61DB"/>
    <w:rsid w:val="003D0283"/>
    <w:rsid w:val="003D2022"/>
    <w:rsid w:val="003D6CF7"/>
    <w:rsid w:val="003E6117"/>
    <w:rsid w:val="00404D41"/>
    <w:rsid w:val="00482354"/>
    <w:rsid w:val="004879F7"/>
    <w:rsid w:val="004C51EE"/>
    <w:rsid w:val="004D1996"/>
    <w:rsid w:val="004E088C"/>
    <w:rsid w:val="004F33D8"/>
    <w:rsid w:val="004F3CA1"/>
    <w:rsid w:val="00501E42"/>
    <w:rsid w:val="005050F4"/>
    <w:rsid w:val="005159FD"/>
    <w:rsid w:val="00520020"/>
    <w:rsid w:val="00531A10"/>
    <w:rsid w:val="00547B0D"/>
    <w:rsid w:val="00550A07"/>
    <w:rsid w:val="0055256A"/>
    <w:rsid w:val="0059242D"/>
    <w:rsid w:val="005B0B0E"/>
    <w:rsid w:val="005B0EDA"/>
    <w:rsid w:val="005B6DD3"/>
    <w:rsid w:val="005B71FD"/>
    <w:rsid w:val="005C2EBF"/>
    <w:rsid w:val="005E4787"/>
    <w:rsid w:val="00610E80"/>
    <w:rsid w:val="0061134B"/>
    <w:rsid w:val="006219B7"/>
    <w:rsid w:val="006502C4"/>
    <w:rsid w:val="0067277A"/>
    <w:rsid w:val="006729E2"/>
    <w:rsid w:val="006808C7"/>
    <w:rsid w:val="00684B0C"/>
    <w:rsid w:val="006864B3"/>
    <w:rsid w:val="006958B0"/>
    <w:rsid w:val="006969DD"/>
    <w:rsid w:val="00697ED6"/>
    <w:rsid w:val="006A2BB0"/>
    <w:rsid w:val="006A53D0"/>
    <w:rsid w:val="006B0775"/>
    <w:rsid w:val="006F2530"/>
    <w:rsid w:val="006F5D2F"/>
    <w:rsid w:val="007122F9"/>
    <w:rsid w:val="007A075D"/>
    <w:rsid w:val="007B2E46"/>
    <w:rsid w:val="007E2F0E"/>
    <w:rsid w:val="007F75CC"/>
    <w:rsid w:val="00800B82"/>
    <w:rsid w:val="00822796"/>
    <w:rsid w:val="00834AAC"/>
    <w:rsid w:val="0085177A"/>
    <w:rsid w:val="00852688"/>
    <w:rsid w:val="00852AAF"/>
    <w:rsid w:val="00857EBE"/>
    <w:rsid w:val="00883106"/>
    <w:rsid w:val="00884D19"/>
    <w:rsid w:val="00891FB5"/>
    <w:rsid w:val="008A2AE7"/>
    <w:rsid w:val="008A6522"/>
    <w:rsid w:val="008B7D89"/>
    <w:rsid w:val="008C4E63"/>
    <w:rsid w:val="008E303C"/>
    <w:rsid w:val="008F3265"/>
    <w:rsid w:val="009119EF"/>
    <w:rsid w:val="00913CA9"/>
    <w:rsid w:val="00914266"/>
    <w:rsid w:val="009143C0"/>
    <w:rsid w:val="00916313"/>
    <w:rsid w:val="00952E82"/>
    <w:rsid w:val="009A55BD"/>
    <w:rsid w:val="009B6130"/>
    <w:rsid w:val="009C3051"/>
    <w:rsid w:val="00A03D26"/>
    <w:rsid w:val="00A040EE"/>
    <w:rsid w:val="00A14D13"/>
    <w:rsid w:val="00A20810"/>
    <w:rsid w:val="00A30039"/>
    <w:rsid w:val="00A578B0"/>
    <w:rsid w:val="00A72441"/>
    <w:rsid w:val="00A80021"/>
    <w:rsid w:val="00AB69A7"/>
    <w:rsid w:val="00AD1CE9"/>
    <w:rsid w:val="00AE5EA0"/>
    <w:rsid w:val="00AF1443"/>
    <w:rsid w:val="00B02BE8"/>
    <w:rsid w:val="00B0566D"/>
    <w:rsid w:val="00B10999"/>
    <w:rsid w:val="00B145C6"/>
    <w:rsid w:val="00B44D8B"/>
    <w:rsid w:val="00B74C46"/>
    <w:rsid w:val="00B81D84"/>
    <w:rsid w:val="00B9066B"/>
    <w:rsid w:val="00B94799"/>
    <w:rsid w:val="00BA1225"/>
    <w:rsid w:val="00BD36F8"/>
    <w:rsid w:val="00BD4DD3"/>
    <w:rsid w:val="00BD6323"/>
    <w:rsid w:val="00BE3A1F"/>
    <w:rsid w:val="00BF0548"/>
    <w:rsid w:val="00C34654"/>
    <w:rsid w:val="00C3563D"/>
    <w:rsid w:val="00C45F74"/>
    <w:rsid w:val="00C50881"/>
    <w:rsid w:val="00C70485"/>
    <w:rsid w:val="00C90A3D"/>
    <w:rsid w:val="00CC55D9"/>
    <w:rsid w:val="00CE6945"/>
    <w:rsid w:val="00CF1693"/>
    <w:rsid w:val="00D11E05"/>
    <w:rsid w:val="00D11F39"/>
    <w:rsid w:val="00D2135A"/>
    <w:rsid w:val="00D50099"/>
    <w:rsid w:val="00D576D6"/>
    <w:rsid w:val="00D60483"/>
    <w:rsid w:val="00D660DF"/>
    <w:rsid w:val="00D80A7D"/>
    <w:rsid w:val="00DB4615"/>
    <w:rsid w:val="00DB65C9"/>
    <w:rsid w:val="00DC5D55"/>
    <w:rsid w:val="00DC5E35"/>
    <w:rsid w:val="00DD6A0B"/>
    <w:rsid w:val="00DE32E4"/>
    <w:rsid w:val="00DF7D45"/>
    <w:rsid w:val="00E151FD"/>
    <w:rsid w:val="00E166FE"/>
    <w:rsid w:val="00E253DD"/>
    <w:rsid w:val="00E26DB0"/>
    <w:rsid w:val="00E409B8"/>
    <w:rsid w:val="00E41333"/>
    <w:rsid w:val="00E417B7"/>
    <w:rsid w:val="00E45DA5"/>
    <w:rsid w:val="00E474B4"/>
    <w:rsid w:val="00E60B7A"/>
    <w:rsid w:val="00E6194F"/>
    <w:rsid w:val="00E62003"/>
    <w:rsid w:val="00E63CEC"/>
    <w:rsid w:val="00E7233D"/>
    <w:rsid w:val="00E83F45"/>
    <w:rsid w:val="00E87E4E"/>
    <w:rsid w:val="00EA0943"/>
    <w:rsid w:val="00EC351C"/>
    <w:rsid w:val="00ED0170"/>
    <w:rsid w:val="00ED06ED"/>
    <w:rsid w:val="00EE1733"/>
    <w:rsid w:val="00EF5112"/>
    <w:rsid w:val="00F37015"/>
    <w:rsid w:val="00F6251D"/>
    <w:rsid w:val="00F76C41"/>
    <w:rsid w:val="00F85E5D"/>
    <w:rsid w:val="00F914DF"/>
    <w:rsid w:val="00FA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2F98"/>
  <w15:docId w15:val="{6CFCBF34-2F5C-48F5-86DC-842301AD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5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65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0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066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D74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ksandrowlodzki.bip.net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@aleksandrow-lodz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eksandrow-lodzk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eksandrowlodzki.bip.ne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DA6D5-D856-4FBB-8582-B6D81C8B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2549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Patrycja Jarek</cp:lastModifiedBy>
  <cp:revision>186</cp:revision>
  <cp:lastPrinted>2022-04-05T11:31:00Z</cp:lastPrinted>
  <dcterms:created xsi:type="dcterms:W3CDTF">2021-02-03T14:02:00Z</dcterms:created>
  <dcterms:modified xsi:type="dcterms:W3CDTF">2022-04-06T06:43:00Z</dcterms:modified>
</cp:coreProperties>
</file>